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82" w:rsidRDefault="005E4DF8" w:rsidP="00163982">
      <w:pPr>
        <w:rPr>
          <w:sz w:val="24"/>
          <w:lang w:val="hr-HR"/>
        </w:rPr>
      </w:pPr>
      <w:r>
        <w:rPr>
          <w:sz w:val="24"/>
          <w:lang w:val="hr-HR"/>
        </w:rPr>
        <w:t>H</w:t>
      </w:r>
      <w:r w:rsidR="00163982">
        <w:rPr>
          <w:sz w:val="24"/>
          <w:lang w:val="hr-HR"/>
        </w:rPr>
        <w:t>AMOWA  d.o.o. u stečaju, OIB 82254515490</w:t>
      </w:r>
      <w:r w:rsidR="008A013D">
        <w:rPr>
          <w:sz w:val="24"/>
          <w:lang w:val="hr-HR"/>
        </w:rPr>
        <w:t xml:space="preserve">                        S</w:t>
      </w:r>
      <w:bookmarkStart w:id="0" w:name="_GoBack"/>
      <w:bookmarkEnd w:id="0"/>
      <w:r w:rsidR="008A013D">
        <w:rPr>
          <w:sz w:val="24"/>
          <w:lang w:val="hr-HR"/>
        </w:rPr>
        <w:t>t-219/09</w:t>
      </w:r>
    </w:p>
    <w:p w:rsidR="008A013D" w:rsidRDefault="008A013D" w:rsidP="00163982">
      <w:pPr>
        <w:rPr>
          <w:sz w:val="24"/>
          <w:lang w:val="hr-HR"/>
        </w:rPr>
      </w:pPr>
    </w:p>
    <w:p w:rsidR="008A013D" w:rsidRDefault="008A013D" w:rsidP="00163982">
      <w:pPr>
        <w:rPr>
          <w:sz w:val="24"/>
          <w:lang w:val="hr-HR"/>
        </w:rPr>
      </w:pPr>
    </w:p>
    <w:p w:rsidR="008A013D" w:rsidRDefault="008A013D" w:rsidP="00163982">
      <w:pPr>
        <w:rPr>
          <w:sz w:val="24"/>
          <w:lang w:val="hr-HR"/>
        </w:rPr>
      </w:pPr>
      <w:r>
        <w:rPr>
          <w:sz w:val="24"/>
          <w:lang w:val="hr-HR"/>
        </w:rPr>
        <w:t>Trgovački sud u Zagrebu</w:t>
      </w:r>
    </w:p>
    <w:p w:rsidR="008A013D" w:rsidRDefault="008A013D" w:rsidP="00163982">
      <w:pPr>
        <w:rPr>
          <w:sz w:val="24"/>
          <w:lang w:val="hr-HR"/>
        </w:rPr>
      </w:pPr>
      <w:r>
        <w:rPr>
          <w:sz w:val="24"/>
          <w:lang w:val="hr-HR"/>
        </w:rPr>
        <w:t>Broj predmeta: St-219/09</w:t>
      </w:r>
    </w:p>
    <w:p w:rsidR="008A013D" w:rsidRDefault="008A013D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Stečajni dužnik: HAMOWA d.o.o. u stečaju, OIB </w:t>
      </w:r>
      <w:r>
        <w:rPr>
          <w:sz w:val="24"/>
          <w:lang w:val="hr-HR"/>
        </w:rPr>
        <w:t>82254515490</w:t>
      </w:r>
      <w:r>
        <w:rPr>
          <w:sz w:val="24"/>
          <w:lang w:val="hr-HR"/>
        </w:rPr>
        <w:t xml:space="preserve">, Zagreb, </w:t>
      </w:r>
      <w:proofErr w:type="spellStart"/>
      <w:r>
        <w:rPr>
          <w:sz w:val="24"/>
          <w:lang w:val="hr-HR"/>
        </w:rPr>
        <w:t>Av</w:t>
      </w:r>
      <w:proofErr w:type="spellEnd"/>
      <w:r>
        <w:rPr>
          <w:sz w:val="24"/>
          <w:lang w:val="hr-HR"/>
        </w:rPr>
        <w:t>. Dubrovnik 10</w:t>
      </w:r>
    </w:p>
    <w:p w:rsidR="00163982" w:rsidRDefault="00163982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                                                                                        </w:t>
      </w:r>
    </w:p>
    <w:p w:rsidR="00163982" w:rsidRDefault="00163982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                                                                                    </w:t>
      </w:r>
    </w:p>
    <w:p w:rsidR="00163982" w:rsidRDefault="00163982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                                     OBRAZAC 22</w:t>
      </w:r>
    </w:p>
    <w:p w:rsidR="00163982" w:rsidRDefault="00163982" w:rsidP="00163982">
      <w:pPr>
        <w:rPr>
          <w:sz w:val="24"/>
          <w:lang w:val="hr-HR"/>
        </w:rPr>
      </w:pPr>
    </w:p>
    <w:p w:rsidR="00163982" w:rsidRDefault="00163982" w:rsidP="0016398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ZAVRŠNI RAČUN STEČAJNOG UPRAVITELJA</w:t>
      </w:r>
    </w:p>
    <w:p w:rsidR="00163982" w:rsidRDefault="00163982" w:rsidP="00163982">
      <w:pPr>
        <w:rPr>
          <w:sz w:val="24"/>
          <w:lang w:val="hr-HR"/>
        </w:rPr>
      </w:pPr>
    </w:p>
    <w:p w:rsidR="00163982" w:rsidRDefault="00163982" w:rsidP="00163982">
      <w:pPr>
        <w:pStyle w:val="Naslov2"/>
        <w:numPr>
          <w:ilvl w:val="0"/>
          <w:numId w:val="0"/>
        </w:numPr>
        <w:tabs>
          <w:tab w:val="left" w:pos="708"/>
        </w:tabs>
      </w:pPr>
      <w:r>
        <w:t>I     RAČUN PRIHODA I RASHODA</w:t>
      </w:r>
    </w:p>
    <w:p w:rsidR="00163982" w:rsidRDefault="00163982" w:rsidP="00163982">
      <w:pPr>
        <w:rPr>
          <w:lang w:val="hr-HR"/>
        </w:rPr>
      </w:pPr>
    </w:p>
    <w:p w:rsidR="00163982" w:rsidRDefault="00163982" w:rsidP="00163982">
      <w:pPr>
        <w:rPr>
          <w:lang w:val="hr-HR"/>
        </w:rPr>
      </w:pPr>
    </w:p>
    <w:p w:rsidR="00163982" w:rsidRDefault="00163982" w:rsidP="00163982">
      <w:pPr>
        <w:ind w:left="567"/>
        <w:rPr>
          <w:sz w:val="24"/>
          <w:lang w:val="hr-HR"/>
        </w:rPr>
      </w:pPr>
      <w:r>
        <w:rPr>
          <w:sz w:val="24"/>
          <w:lang w:val="hr-HR"/>
        </w:rPr>
        <w:t xml:space="preserve">A/ OSTVARENI PRILIVI NOVČANIH SREDSTAVA </w:t>
      </w:r>
    </w:p>
    <w:p w:rsidR="00163982" w:rsidRDefault="00163982" w:rsidP="00163982">
      <w:pPr>
        <w:ind w:left="567"/>
        <w:rPr>
          <w:sz w:val="24"/>
          <w:lang w:val="hr-HR"/>
        </w:rPr>
      </w:pPr>
    </w:p>
    <w:p w:rsidR="00163982" w:rsidRDefault="00163982" w:rsidP="00163982">
      <w:pPr>
        <w:ind w:left="567"/>
        <w:rPr>
          <w:sz w:val="24"/>
          <w:lang w:val="hr-HR"/>
        </w:rPr>
      </w:pPr>
    </w:p>
    <w:tbl>
      <w:tblPr>
        <w:tblStyle w:val="Reetkatablice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610"/>
      </w:tblGrid>
      <w:tr w:rsidR="00163982" w:rsidTr="00163982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      Vrsta primitka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jc w:val="center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kn          </w:t>
            </w:r>
          </w:p>
        </w:tc>
      </w:tr>
      <w:tr w:rsidR="00163982" w:rsidTr="00163982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početno stanje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 w:rsidP="00163982">
            <w:pPr>
              <w:jc w:val="center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     856.857,42                   </w:t>
            </w:r>
          </w:p>
        </w:tc>
      </w:tr>
      <w:tr w:rsidR="00163982" w:rsidTr="00163982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prilivi od prodaje nekretnine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jc w:val="right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2.635.700,00</w:t>
            </w:r>
          </w:p>
        </w:tc>
      </w:tr>
      <w:tr w:rsidR="00163982" w:rsidTr="00163982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prilivi od prodaje pokretnina</w:t>
            </w:r>
            <w:r w:rsidR="00FD4304">
              <w:rPr>
                <w:sz w:val="24"/>
                <w:lang w:val="hr-HR" w:eastAsia="en-US"/>
              </w:rPr>
              <w:t>/udjela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ED6DCC">
            <w:pPr>
              <w:jc w:val="center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       33.125,00</w:t>
            </w:r>
            <w:r w:rsidR="00163982">
              <w:rPr>
                <w:sz w:val="24"/>
                <w:lang w:val="hr-HR" w:eastAsia="en-US"/>
              </w:rPr>
              <w:t xml:space="preserve">                   </w:t>
            </w:r>
          </w:p>
        </w:tc>
      </w:tr>
      <w:tr w:rsidR="00163982" w:rsidTr="00163982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ostalo</w:t>
            </w:r>
            <w:r w:rsidR="00FD4304">
              <w:rPr>
                <w:sz w:val="24"/>
                <w:lang w:val="hr-HR" w:eastAsia="en-US"/>
              </w:rPr>
              <w:t xml:space="preserve"> ( kupci, sud. Postupci, kamate i sl.)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DF1C17">
            <w:pP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  <w:t xml:space="preserve">  1.528.512,38</w:t>
            </w:r>
            <w:r w:rsidR="00163982"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  <w:t xml:space="preserve">    </w:t>
            </w:r>
          </w:p>
        </w:tc>
      </w:tr>
      <w:tr w:rsidR="00163982" w:rsidTr="00163982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rPr>
                <w:sz w:val="24"/>
                <w:lang w:val="hr-HR"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DF1C17">
            <w:pP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  <w:t xml:space="preserve">       </w:t>
            </w:r>
          </w:p>
        </w:tc>
      </w:tr>
      <w:tr w:rsidR="00163982" w:rsidTr="00163982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rPr>
                <w:b/>
                <w:sz w:val="24"/>
                <w:lang w:val="hr-HR" w:eastAsia="en-US"/>
              </w:rPr>
            </w:pPr>
            <w:r>
              <w:rPr>
                <w:b/>
                <w:sz w:val="24"/>
                <w:lang w:val="hr-HR" w:eastAsia="en-US"/>
              </w:rPr>
              <w:t>Ukupno ostvareni prilivi novčanih sredstava: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F416D8">
            <w:pPr>
              <w:rPr>
                <w:b/>
                <w:sz w:val="24"/>
                <w:lang w:val="hr-HR" w:eastAsia="en-US"/>
              </w:rPr>
            </w:pPr>
            <w:r>
              <w:rPr>
                <w:b/>
                <w:sz w:val="24"/>
                <w:lang w:val="hr-HR" w:eastAsia="en-US"/>
              </w:rPr>
              <w:t xml:space="preserve">   5.054.194,80</w:t>
            </w:r>
          </w:p>
        </w:tc>
      </w:tr>
    </w:tbl>
    <w:p w:rsidR="00163982" w:rsidRDefault="00163982" w:rsidP="00163982">
      <w:pPr>
        <w:ind w:left="567"/>
        <w:rPr>
          <w:sz w:val="24"/>
          <w:lang w:val="hr-HR"/>
        </w:rPr>
      </w:pPr>
    </w:p>
    <w:p w:rsidR="00163982" w:rsidRDefault="00163982" w:rsidP="00163982">
      <w:pPr>
        <w:ind w:left="567"/>
        <w:rPr>
          <w:sz w:val="24"/>
          <w:lang w:val="hr-HR"/>
        </w:rPr>
      </w:pPr>
    </w:p>
    <w:p w:rsidR="00163982" w:rsidRDefault="00163982" w:rsidP="00163982">
      <w:pPr>
        <w:ind w:left="567"/>
        <w:rPr>
          <w:sz w:val="24"/>
          <w:lang w:val="hr-HR"/>
        </w:rPr>
      </w:pPr>
      <w:r>
        <w:rPr>
          <w:sz w:val="24"/>
          <w:lang w:val="hr-HR"/>
        </w:rPr>
        <w:t xml:space="preserve">B/ OSTVARENI ODLIVI NOVČANIH SREDSTAVA  </w:t>
      </w:r>
    </w:p>
    <w:p w:rsidR="00163982" w:rsidRDefault="00163982" w:rsidP="00163982">
      <w:pPr>
        <w:ind w:left="567"/>
        <w:rPr>
          <w:sz w:val="24"/>
          <w:lang w:val="hr-HR"/>
        </w:rPr>
      </w:pPr>
    </w:p>
    <w:p w:rsidR="00163982" w:rsidRDefault="00163982" w:rsidP="00163982">
      <w:pPr>
        <w:ind w:left="567"/>
        <w:rPr>
          <w:sz w:val="24"/>
          <w:lang w:val="hr-HR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261"/>
      </w:tblGrid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982" w:rsidRDefault="00163982">
            <w:pPr>
              <w:spacing w:line="276" w:lineRule="auto"/>
              <w:jc w:val="center"/>
              <w:rPr>
                <w:b/>
                <w:lang w:val="hr-HR" w:eastAsia="en-US"/>
              </w:rPr>
            </w:pPr>
            <w:r>
              <w:rPr>
                <w:b/>
                <w:lang w:val="hr-HR" w:eastAsia="en-US"/>
              </w:rPr>
              <w:t>Vrsta troška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982" w:rsidRDefault="00163982">
            <w:pPr>
              <w:spacing w:line="276" w:lineRule="auto"/>
              <w:jc w:val="center"/>
              <w:rPr>
                <w:b/>
                <w:lang w:val="hr-HR" w:eastAsia="en-US"/>
              </w:rPr>
            </w:pPr>
            <w:r>
              <w:rPr>
                <w:b/>
                <w:lang w:val="hr-HR" w:eastAsia="en-US"/>
              </w:rPr>
              <w:t>Ukupno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trošak bankarske naknade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 w:rsidP="00E63DB9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</w:t>
            </w:r>
            <w:r w:rsidR="00F416D8">
              <w:rPr>
                <w:sz w:val="24"/>
                <w:szCs w:val="24"/>
                <w:lang w:val="hr-HR" w:eastAsia="en-US"/>
              </w:rPr>
              <w:t xml:space="preserve">                       20.371,45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C33E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toplinske energije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D8" w:rsidRDefault="00163982" w:rsidP="00E63DB9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</w:t>
            </w:r>
            <w:r w:rsidR="00ED6DCC">
              <w:rPr>
                <w:sz w:val="24"/>
                <w:szCs w:val="24"/>
                <w:lang w:val="hr-HR" w:eastAsia="en-US"/>
              </w:rPr>
              <w:t xml:space="preserve"> </w:t>
            </w:r>
            <w:r w:rsidR="00C33EBD">
              <w:rPr>
                <w:sz w:val="24"/>
                <w:szCs w:val="24"/>
                <w:lang w:val="hr-HR" w:eastAsia="en-US"/>
              </w:rPr>
              <w:t xml:space="preserve"> 757.710,02</w:t>
            </w:r>
          </w:p>
        </w:tc>
      </w:tr>
      <w:tr w:rsidR="00F416D8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D8" w:rsidRDefault="00F416D8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telekomunikacijskih usluga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D8" w:rsidRDefault="00F416D8" w:rsidP="00E63DB9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16.488,85</w:t>
            </w:r>
          </w:p>
        </w:tc>
      </w:tr>
      <w:tr w:rsidR="00C33EBD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trošak komunalne i vodne naknade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 w:rsidP="00E63DB9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</w:t>
            </w:r>
            <w:r w:rsidR="00ED6DCC">
              <w:rPr>
                <w:sz w:val="24"/>
                <w:szCs w:val="24"/>
                <w:lang w:val="hr-HR" w:eastAsia="en-US"/>
              </w:rPr>
              <w:t xml:space="preserve"> </w:t>
            </w:r>
            <w:r>
              <w:rPr>
                <w:sz w:val="24"/>
                <w:szCs w:val="24"/>
                <w:lang w:val="hr-HR" w:eastAsia="en-US"/>
              </w:rPr>
              <w:t>185.943,21</w:t>
            </w:r>
          </w:p>
        </w:tc>
      </w:tr>
      <w:tr w:rsidR="00C33EBD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</w:t>
            </w:r>
            <w:r w:rsidR="00DF30BD">
              <w:rPr>
                <w:sz w:val="24"/>
                <w:szCs w:val="24"/>
                <w:lang w:val="hr-HR" w:eastAsia="en-US"/>
              </w:rPr>
              <w:t xml:space="preserve"> usluge č</w:t>
            </w:r>
            <w:r>
              <w:rPr>
                <w:sz w:val="24"/>
                <w:szCs w:val="24"/>
                <w:lang w:val="hr-HR" w:eastAsia="en-US"/>
              </w:rPr>
              <w:t>istoće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 w:rsidP="00E63DB9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</w:t>
            </w:r>
            <w:r w:rsidR="00ED6DCC">
              <w:rPr>
                <w:sz w:val="24"/>
                <w:szCs w:val="24"/>
                <w:lang w:val="hr-HR" w:eastAsia="en-US"/>
              </w:rPr>
              <w:t xml:space="preserve"> </w:t>
            </w:r>
            <w:r>
              <w:rPr>
                <w:sz w:val="24"/>
                <w:szCs w:val="24"/>
                <w:lang w:val="hr-HR" w:eastAsia="en-US"/>
              </w:rPr>
              <w:t>55.090,14</w:t>
            </w:r>
          </w:p>
        </w:tc>
      </w:tr>
      <w:tr w:rsidR="00C33EBD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pričuve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 w:rsidP="00E63DB9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178.501,01</w:t>
            </w:r>
          </w:p>
        </w:tc>
      </w:tr>
      <w:tr w:rsidR="00C33EBD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spomeničke rente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BD" w:rsidRDefault="00C33EBD" w:rsidP="00E63DB9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18.005,49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</w:t>
            </w:r>
            <w:r w:rsidR="00C33EBD">
              <w:rPr>
                <w:sz w:val="24"/>
                <w:szCs w:val="24"/>
                <w:lang w:val="hr-HR" w:eastAsia="en-US"/>
              </w:rPr>
              <w:t xml:space="preserve"> ostalih</w:t>
            </w:r>
            <w:r>
              <w:rPr>
                <w:sz w:val="24"/>
                <w:szCs w:val="24"/>
                <w:lang w:val="hr-HR" w:eastAsia="en-US"/>
              </w:rPr>
              <w:t xml:space="preserve"> režija nekretnine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</w:t>
            </w:r>
            <w:r w:rsidR="00F416D8">
              <w:rPr>
                <w:sz w:val="24"/>
                <w:szCs w:val="24"/>
                <w:lang w:val="hr-HR" w:eastAsia="en-US"/>
              </w:rPr>
              <w:t>152.546,03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C33E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 troškovi vještaka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C33EBD" w:rsidP="00C33EBD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12.300,00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</w:t>
            </w:r>
            <w:r w:rsidR="00C33EBD">
              <w:rPr>
                <w:sz w:val="24"/>
                <w:szCs w:val="24"/>
                <w:lang w:val="hr-HR" w:eastAsia="en-US"/>
              </w:rPr>
              <w:t xml:space="preserve"> knjigovodstva,  plaće i naknade  suradnika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C33EBD" w:rsidP="00C33EBD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235.295,92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sudskih pristojbi, bilježnika i odvjetnika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F416D8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181.970,94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-plaćen </w:t>
            </w:r>
            <w:r w:rsidR="00C33EBD">
              <w:rPr>
                <w:sz w:val="24"/>
                <w:szCs w:val="24"/>
                <w:lang w:val="hr-HR" w:eastAsia="en-US"/>
              </w:rPr>
              <w:t xml:space="preserve">porezi, doprinosi, </w:t>
            </w:r>
            <w:r>
              <w:rPr>
                <w:sz w:val="24"/>
                <w:szCs w:val="24"/>
                <w:lang w:val="hr-HR" w:eastAsia="en-US"/>
              </w:rPr>
              <w:t>PDV i druga davanja RH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C33EBD" w:rsidP="00C33EBD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194.098,17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lastRenderedPageBreak/>
              <w:t>- troškovi osiguranja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F416D8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95.136,25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oglašavanja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DF30BD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56.062,50</w:t>
            </w:r>
          </w:p>
        </w:tc>
      </w:tr>
      <w:tr w:rsidR="00DF30BD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0BD" w:rsidRDefault="00DF30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odvjetnika – čl. 86.st.2. SZ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0BD" w:rsidRDefault="00DF30BD" w:rsidP="00DF30BD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89.803,48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 ostali </w:t>
            </w:r>
            <w:r w:rsidR="00037AB1">
              <w:rPr>
                <w:sz w:val="24"/>
                <w:szCs w:val="24"/>
                <w:lang w:val="hr-HR" w:eastAsia="en-US"/>
              </w:rPr>
              <w:t xml:space="preserve">troškovi, održavanje nekretnina, čišćenja i ostali </w:t>
            </w:r>
            <w:r>
              <w:rPr>
                <w:sz w:val="24"/>
                <w:szCs w:val="24"/>
                <w:lang w:val="hr-HR" w:eastAsia="en-US"/>
              </w:rPr>
              <w:t>materijalni troškovi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F416D8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63.323,09</w:t>
            </w:r>
          </w:p>
        </w:tc>
      </w:tr>
      <w:tr w:rsidR="00DF30BD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0BD" w:rsidRDefault="00DF30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 trošak nagrade 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priv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steč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upr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>.-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brutto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0BD" w:rsidRDefault="00DF30BD" w:rsidP="00DF30BD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20.390,09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DF30BD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isplata u djelomičnim diobama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DF30BD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1.621.620,44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</w:t>
            </w:r>
            <w:r>
              <w:rPr>
                <w:b/>
                <w:sz w:val="24"/>
                <w:szCs w:val="24"/>
                <w:lang w:val="hr-HR" w:eastAsia="en-US"/>
              </w:rPr>
              <w:t>Ukupno odlivi tijekom postupka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 w:rsidP="00BC3309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 xml:space="preserve">          </w:t>
            </w:r>
            <w:r w:rsidR="00DF30BD">
              <w:rPr>
                <w:b/>
                <w:sz w:val="24"/>
                <w:szCs w:val="24"/>
                <w:lang w:val="hr-HR" w:eastAsia="en-US"/>
              </w:rPr>
              <w:t xml:space="preserve">                   </w:t>
            </w:r>
            <w:r w:rsidR="001930B8">
              <w:rPr>
                <w:b/>
                <w:sz w:val="24"/>
                <w:szCs w:val="24"/>
                <w:lang w:val="hr-HR" w:eastAsia="en-US"/>
              </w:rPr>
              <w:t>3.954.657,08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>Stanje novčanih sredstava na računu i blagajni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 xml:space="preserve">         </w:t>
            </w:r>
            <w:r w:rsidR="00DF30BD">
              <w:rPr>
                <w:b/>
                <w:sz w:val="24"/>
                <w:szCs w:val="24"/>
                <w:lang w:val="hr-HR" w:eastAsia="en-US"/>
              </w:rPr>
              <w:t xml:space="preserve">        </w:t>
            </w:r>
            <w:r w:rsidR="00711301">
              <w:rPr>
                <w:b/>
                <w:sz w:val="24"/>
                <w:szCs w:val="24"/>
                <w:lang w:val="hr-HR" w:eastAsia="en-US"/>
              </w:rPr>
              <w:t xml:space="preserve">            1.099.537,72</w:t>
            </w:r>
            <w:r w:rsidR="00DF30BD">
              <w:rPr>
                <w:b/>
                <w:sz w:val="24"/>
                <w:szCs w:val="24"/>
                <w:lang w:val="hr-HR" w:eastAsia="en-US"/>
              </w:rPr>
              <w:t xml:space="preserve">            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spacing w:line="276" w:lineRule="auto"/>
              <w:jc w:val="right"/>
              <w:rPr>
                <w:b/>
                <w:sz w:val="24"/>
                <w:szCs w:val="24"/>
                <w:lang w:val="hr-HR" w:eastAsia="en-US"/>
              </w:rPr>
            </w:pP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>Rezervacije troškova čl. 86./ 87. SZ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spacing w:line="276" w:lineRule="auto"/>
              <w:jc w:val="right"/>
              <w:rPr>
                <w:lang w:val="hr-HR" w:eastAsia="en-US"/>
              </w:rPr>
            </w:pP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neisplaćena bruto nagrada stečajnog upravitelja</w:t>
            </w:r>
            <w:r w:rsidR="00567ADE">
              <w:rPr>
                <w:sz w:val="24"/>
                <w:szCs w:val="24"/>
                <w:lang w:val="hr-HR" w:eastAsia="en-US"/>
              </w:rPr>
              <w:t xml:space="preserve"> po rješenju suda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B24149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602.060,46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hr-HR"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hr-HR" w:eastAsia="en-US"/>
              </w:rPr>
            </w:pP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bankarska naknada do zaključenja i brisanja stečajnog dužnika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B24149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3.000,00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 troškovi </w:t>
            </w:r>
            <w:r w:rsidR="00CC197A">
              <w:rPr>
                <w:sz w:val="24"/>
                <w:szCs w:val="24"/>
                <w:lang w:val="hr-HR" w:eastAsia="en-US"/>
              </w:rPr>
              <w:t>prijevoza/</w:t>
            </w:r>
            <w:r>
              <w:rPr>
                <w:sz w:val="24"/>
                <w:szCs w:val="24"/>
                <w:lang w:val="hr-HR" w:eastAsia="en-US"/>
              </w:rPr>
              <w:t>smještaja arhivske građe – radno pravna dokumentacija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CC197A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11.375,00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knjigovodstva do zaključenja i brisanja iz registra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567ADE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8.391,60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ostali sitni materijalni troškovi</w:t>
            </w:r>
            <w:r w:rsidR="00567ADE">
              <w:rPr>
                <w:sz w:val="24"/>
                <w:szCs w:val="24"/>
                <w:lang w:val="hr-HR" w:eastAsia="en-US"/>
              </w:rPr>
              <w:t>, odjava statistike, zatvaranja računa, HP i sl.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567ADE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2</w:t>
            </w:r>
            <w:r w:rsidR="00163982">
              <w:rPr>
                <w:sz w:val="24"/>
                <w:szCs w:val="24"/>
                <w:lang w:val="hr-HR" w:eastAsia="en-US"/>
              </w:rPr>
              <w:t>.000,00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>Ukupno rezervacija za troškove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3982" w:rsidRDefault="00711301" w:rsidP="001D44BD">
            <w:pPr>
              <w:spacing w:line="276" w:lineRule="auto"/>
              <w:jc w:val="center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 xml:space="preserve">                             </w:t>
            </w:r>
            <w:r w:rsidR="00567ADE">
              <w:rPr>
                <w:b/>
                <w:sz w:val="24"/>
                <w:szCs w:val="24"/>
                <w:lang w:val="hr-HR" w:eastAsia="en-US"/>
              </w:rPr>
              <w:t xml:space="preserve">   </w:t>
            </w:r>
            <w:r>
              <w:rPr>
                <w:b/>
                <w:sz w:val="24"/>
                <w:szCs w:val="24"/>
                <w:lang w:val="hr-HR" w:eastAsia="en-US"/>
              </w:rPr>
              <w:t>626.827,06</w:t>
            </w: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spacing w:line="276" w:lineRule="auto"/>
              <w:jc w:val="right"/>
              <w:rPr>
                <w:b/>
                <w:lang w:val="hr-HR" w:eastAsia="en-US"/>
              </w:rPr>
            </w:pPr>
          </w:p>
        </w:tc>
      </w:tr>
      <w:tr w:rsidR="00163982" w:rsidTr="0016398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>Raspoloživa sredstva za završnu diobu nakon rezervacija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711301" w:rsidP="00711301">
            <w:pPr>
              <w:spacing w:line="276" w:lineRule="auto"/>
              <w:jc w:val="center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 xml:space="preserve">                                472.710,66</w:t>
            </w:r>
          </w:p>
        </w:tc>
      </w:tr>
    </w:tbl>
    <w:p w:rsidR="00163982" w:rsidRDefault="00163982" w:rsidP="00163982">
      <w:pPr>
        <w:pStyle w:val="Tijeloteksta"/>
      </w:pPr>
    </w:p>
    <w:p w:rsidR="00163982" w:rsidRDefault="00163982" w:rsidP="00163982">
      <w:pPr>
        <w:rPr>
          <w:lang w:val="hr-HR"/>
        </w:rPr>
      </w:pPr>
      <w:r>
        <w:t xml:space="preserve">                                                    </w:t>
      </w:r>
    </w:p>
    <w:p w:rsidR="00163982" w:rsidRDefault="00163982" w:rsidP="0016398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   ZAVRŠNA BILANCA</w:t>
      </w:r>
    </w:p>
    <w:p w:rsidR="00163982" w:rsidRDefault="00163982" w:rsidP="00163982">
      <w:pPr>
        <w:pStyle w:val="Tijeloteksta"/>
      </w:pPr>
    </w:p>
    <w:p w:rsidR="00163982" w:rsidRDefault="00163982" w:rsidP="00163982">
      <w:pPr>
        <w:pStyle w:val="Tijeloteksta"/>
      </w:pPr>
      <w:r>
        <w:t xml:space="preserve"> </w:t>
      </w:r>
    </w:p>
    <w:p w:rsidR="00163982" w:rsidRDefault="00163982" w:rsidP="00163982">
      <w:pPr>
        <w:pStyle w:val="Tijeloteksta"/>
        <w:jc w:val="both"/>
        <w:rPr>
          <w:b/>
        </w:rPr>
      </w:pPr>
      <w:r>
        <w:rPr>
          <w:b/>
        </w:rPr>
        <w:t>A/ IMOVINA</w:t>
      </w: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3321"/>
        <w:gridCol w:w="2621"/>
        <w:gridCol w:w="1779"/>
        <w:gridCol w:w="1567"/>
      </w:tblGrid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Vrsta imovine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ind w:left="4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Početno stanje ili očekivano temeljem izvještaja o gospodarskom položaju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ind w:left="576"/>
              <w:jc w:val="both"/>
              <w:rPr>
                <w:lang w:eastAsia="en-US"/>
              </w:rPr>
            </w:pPr>
            <w:r>
              <w:rPr>
                <w:lang w:eastAsia="en-US"/>
              </w:rPr>
              <w:t>status</w:t>
            </w:r>
          </w:p>
          <w:p w:rsidR="00163982" w:rsidRDefault="00163982">
            <w:pPr>
              <w:pStyle w:val="Tijeloteksta"/>
              <w:ind w:left="5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Završno stanje nakon unovčenja</w:t>
            </w:r>
          </w:p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- nekretnina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ind w:left="4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1D44BD">
              <w:rPr>
                <w:lang w:eastAsia="en-US"/>
              </w:rPr>
              <w:t>7.979.235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ind w:left="576"/>
              <w:jc w:val="both"/>
              <w:rPr>
                <w:lang w:eastAsia="en-US"/>
              </w:rPr>
            </w:pPr>
            <w:r>
              <w:rPr>
                <w:lang w:eastAsia="en-US"/>
              </w:rPr>
              <w:t>Unovčeno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ind w:left="5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0</w:t>
            </w: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D44BD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Oprema 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</w:t>
            </w:r>
            <w:r w:rsidR="001D44BD">
              <w:rPr>
                <w:lang w:eastAsia="en-US"/>
              </w:rPr>
              <w:t>1.800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Unovčeno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0</w:t>
            </w: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- udjeli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="001D44BD">
              <w:rPr>
                <w:lang w:eastAsia="en-US"/>
              </w:rPr>
              <w:t xml:space="preserve">    5.000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Unovčeno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ind w:left="1032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F26560">
              <w:rPr>
                <w:lang w:eastAsia="en-US"/>
              </w:rPr>
              <w:t xml:space="preserve">Potraživanja </w:t>
            </w:r>
          </w:p>
          <w:p w:rsidR="005C7F11" w:rsidRDefault="005C7F11">
            <w:pPr>
              <w:pStyle w:val="Tijeloteksta"/>
              <w:jc w:val="both"/>
              <w:rPr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F26560">
              <w:rPr>
                <w:lang w:eastAsia="en-US"/>
              </w:rPr>
              <w:t xml:space="preserve">   169.829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 w:rsidP="00F26560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Unovčeno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</w:t>
            </w:r>
            <w:r w:rsidR="00163982">
              <w:rPr>
                <w:lang w:eastAsia="en-US"/>
              </w:rPr>
              <w:t>0</w:t>
            </w: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71130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Potraživanja tijekom stečaja od kupaca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17" w:rsidRDefault="00DF1C17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</w:t>
            </w:r>
          </w:p>
          <w:p w:rsidR="00163982" w:rsidRDefault="00DF1C17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-     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71130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Nenaplaćeni iznos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</w:p>
          <w:p w:rsidR="00711301" w:rsidRDefault="00DF1C17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494375">
              <w:rPr>
                <w:lang w:eastAsia="en-US"/>
              </w:rPr>
              <w:t xml:space="preserve">    8.138,15</w:t>
            </w:r>
            <w:r>
              <w:rPr>
                <w:lang w:eastAsia="en-US"/>
              </w:rPr>
              <w:t xml:space="preserve">      </w:t>
            </w: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rPr>
                <w:rFonts w:asciiTheme="minorHAnsi" w:eastAsiaTheme="minorHAnsi" w:hAnsiTheme="minorHAnsi"/>
                <w:lang w:val="hr-HR"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</w:p>
        </w:tc>
      </w:tr>
      <w:tr w:rsidR="00163982" w:rsidTr="00901CB6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- Novčana sredstava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711301">
            <w:pPr>
              <w:pStyle w:val="Tijeloteksta"/>
              <w:jc w:val="both"/>
              <w:rPr>
                <w:lang w:eastAsia="en-US"/>
              </w:rPr>
            </w:pPr>
            <w:r>
              <w:rPr>
                <w:b/>
                <w:szCs w:val="24"/>
                <w:lang w:eastAsia="en-US"/>
              </w:rPr>
              <w:t>1.099.537,72</w:t>
            </w:r>
          </w:p>
        </w:tc>
      </w:tr>
    </w:tbl>
    <w:p w:rsidR="00163982" w:rsidRDefault="00163982" w:rsidP="00163982">
      <w:pPr>
        <w:pStyle w:val="Tijeloteksta"/>
        <w:jc w:val="both"/>
      </w:pPr>
      <w:r>
        <w:t xml:space="preserve">  </w:t>
      </w: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  <w:r>
        <w:t>Strukturu ostvarene stečajne mase od unovčenja nekretnina,  pokretnina, potraživanja i drugih prava:</w:t>
      </w:r>
    </w:p>
    <w:p w:rsidR="00163982" w:rsidRDefault="00163982" w:rsidP="00163982">
      <w:pPr>
        <w:pStyle w:val="Tijeloteksta"/>
        <w:jc w:val="both"/>
        <w:rPr>
          <w:u w:val="single"/>
        </w:rPr>
      </w:pPr>
    </w:p>
    <w:p w:rsidR="00163982" w:rsidRDefault="00163982" w:rsidP="00163982">
      <w:pPr>
        <w:pStyle w:val="Tijeloteksta"/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304"/>
        <w:gridCol w:w="2136"/>
        <w:gridCol w:w="2328"/>
      </w:tblGrid>
      <w:tr w:rsidR="00163982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vrsta imovine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osnov</w:t>
            </w:r>
            <w:proofErr w:type="spellEnd"/>
            <w:r>
              <w:rPr>
                <w:b/>
                <w:lang w:eastAsia="en-US"/>
              </w:rPr>
              <w:t xml:space="preserve"> očekivane vrijednosti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Iznos očekivane vrijednosti</w:t>
            </w:r>
            <w:r w:rsidR="002E22DB">
              <w:rPr>
                <w:b/>
                <w:lang w:eastAsia="en-US"/>
              </w:rPr>
              <w:t xml:space="preserve">  ili naplaćeno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Ostvarena vrijednost u unovčenju</w:t>
            </w:r>
          </w:p>
        </w:tc>
      </w:tr>
      <w:tr w:rsidR="00163982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="00163982">
              <w:rPr>
                <w:lang w:eastAsia="en-US"/>
              </w:rPr>
              <w:t>ekretnina</w:t>
            </w:r>
            <w:r>
              <w:rPr>
                <w:lang w:eastAsia="en-US"/>
              </w:rPr>
              <w:t xml:space="preserve"> – </w:t>
            </w:r>
            <w:proofErr w:type="spellStart"/>
            <w:r>
              <w:rPr>
                <w:lang w:eastAsia="en-US"/>
              </w:rPr>
              <w:t>Lj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Šestića</w:t>
            </w:r>
            <w:proofErr w:type="spellEnd"/>
            <w:r>
              <w:rPr>
                <w:lang w:eastAsia="en-US"/>
              </w:rPr>
              <w:t xml:space="preserve"> 4, Karlovac-</w:t>
            </w:r>
            <w:proofErr w:type="spellStart"/>
            <w:r>
              <w:rPr>
                <w:lang w:eastAsia="en-US"/>
              </w:rPr>
              <w:t>zk.ul</w:t>
            </w:r>
            <w:proofErr w:type="spellEnd"/>
            <w:r>
              <w:rPr>
                <w:lang w:eastAsia="en-US"/>
              </w:rPr>
              <w:t xml:space="preserve">. 487, </w:t>
            </w:r>
            <w:proofErr w:type="spellStart"/>
            <w:r>
              <w:rPr>
                <w:lang w:eastAsia="en-US"/>
              </w:rPr>
              <w:t>podul</w:t>
            </w:r>
            <w:proofErr w:type="spellEnd"/>
            <w:r>
              <w:rPr>
                <w:lang w:eastAsia="en-US"/>
              </w:rPr>
              <w:t>. 82, k.o. Karlovac II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Procjena vještaka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3.125.037,21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1.050.000,00</w:t>
            </w:r>
          </w:p>
        </w:tc>
      </w:tr>
      <w:tr w:rsidR="009D283C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Nekretnina – </w:t>
            </w:r>
            <w:proofErr w:type="spellStart"/>
            <w:r>
              <w:rPr>
                <w:lang w:eastAsia="en-US"/>
              </w:rPr>
              <w:t>Lj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Šestića</w:t>
            </w:r>
            <w:proofErr w:type="spellEnd"/>
            <w:r>
              <w:rPr>
                <w:lang w:eastAsia="en-US"/>
              </w:rPr>
              <w:t xml:space="preserve"> 2, Karlovac-</w:t>
            </w:r>
            <w:proofErr w:type="spellStart"/>
            <w:r>
              <w:rPr>
                <w:lang w:eastAsia="en-US"/>
              </w:rPr>
              <w:t>zk.ul</w:t>
            </w:r>
            <w:proofErr w:type="spellEnd"/>
            <w:r>
              <w:rPr>
                <w:lang w:eastAsia="en-US"/>
              </w:rPr>
              <w:t xml:space="preserve">. 7159, </w:t>
            </w:r>
            <w:proofErr w:type="spellStart"/>
            <w:r>
              <w:rPr>
                <w:lang w:eastAsia="en-US"/>
              </w:rPr>
              <w:t>podul</w:t>
            </w:r>
            <w:proofErr w:type="spellEnd"/>
            <w:r>
              <w:rPr>
                <w:lang w:eastAsia="en-US"/>
              </w:rPr>
              <w:t>. 77, k.o. Karlovac II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Procjena vještaka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3.405.101,63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815.000,00</w:t>
            </w:r>
          </w:p>
        </w:tc>
      </w:tr>
      <w:tr w:rsidR="009D283C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Nekretnina – Zagreb, </w:t>
            </w:r>
            <w:proofErr w:type="spellStart"/>
            <w:r>
              <w:rPr>
                <w:lang w:eastAsia="en-US"/>
              </w:rPr>
              <w:t>Hebrangova</w:t>
            </w:r>
            <w:proofErr w:type="spellEnd"/>
            <w:r>
              <w:rPr>
                <w:lang w:eastAsia="en-US"/>
              </w:rPr>
              <w:t xml:space="preserve"> 18, </w:t>
            </w:r>
            <w:proofErr w:type="spellStart"/>
            <w:r>
              <w:rPr>
                <w:lang w:eastAsia="en-US"/>
              </w:rPr>
              <w:t>zk.ul</w:t>
            </w:r>
            <w:proofErr w:type="spellEnd"/>
            <w:r>
              <w:rPr>
                <w:lang w:eastAsia="en-US"/>
              </w:rPr>
              <w:t xml:space="preserve">. 3974, </w:t>
            </w:r>
            <w:proofErr w:type="spellStart"/>
            <w:r>
              <w:rPr>
                <w:lang w:eastAsia="en-US"/>
              </w:rPr>
              <w:t>podul</w:t>
            </w:r>
            <w:proofErr w:type="spellEnd"/>
            <w:r>
              <w:rPr>
                <w:lang w:eastAsia="en-US"/>
              </w:rPr>
              <w:t>. 2, k.o. Grad Zagreb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Procjena vještaka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1.466.697,00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3C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770.700,00</w:t>
            </w:r>
          </w:p>
        </w:tc>
      </w:tr>
      <w:tr w:rsidR="00163982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Pokretnine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Procjena vještaka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1.800,00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3.125,00</w:t>
            </w:r>
          </w:p>
          <w:p w:rsidR="00163982" w:rsidRDefault="00163982">
            <w:pPr>
              <w:pStyle w:val="Tijeloteksta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sz w:val="16"/>
                <w:szCs w:val="16"/>
                <w:lang w:eastAsia="en-US"/>
              </w:rPr>
              <w:t>(sa PDV-om)</w:t>
            </w:r>
          </w:p>
        </w:tc>
      </w:tr>
      <w:tr w:rsidR="00163982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Potraživanja u trenutku otvaranja stečaja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Procjena </w:t>
            </w:r>
            <w:r w:rsidR="009D283C">
              <w:rPr>
                <w:lang w:eastAsia="en-US"/>
              </w:rPr>
              <w:t xml:space="preserve">kao </w:t>
            </w:r>
            <w:r w:rsidR="00ED6DCC">
              <w:rPr>
                <w:lang w:eastAsia="en-US"/>
              </w:rPr>
              <w:t>naplativo</w:t>
            </w:r>
            <w:r w:rsidR="009D283C">
              <w:rPr>
                <w:lang w:eastAsia="en-US"/>
              </w:rPr>
              <w:t xml:space="preserve"> ( zastara i </w:t>
            </w:r>
            <w:proofErr w:type="spellStart"/>
            <w:r w:rsidR="009D283C">
              <w:rPr>
                <w:lang w:eastAsia="en-US"/>
              </w:rPr>
              <w:t>ssp</w:t>
            </w:r>
            <w:proofErr w:type="spellEnd"/>
            <w:r w:rsidR="006C5E24">
              <w:rPr>
                <w:lang w:eastAsia="en-US"/>
              </w:rPr>
              <w:t xml:space="preserve"> po odluci skupštine </w:t>
            </w:r>
            <w:r w:rsidR="009D283C">
              <w:rPr>
                <w:lang w:eastAsia="en-US"/>
              </w:rPr>
              <w:t xml:space="preserve"> otpis)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169.829,61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ED6DC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195.506,00</w:t>
            </w:r>
          </w:p>
        </w:tc>
      </w:tr>
      <w:tr w:rsidR="00163982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Potraživanja iz aktivnosti u stečaju</w:t>
            </w:r>
            <w:r w:rsidR="00494375">
              <w:rPr>
                <w:lang w:eastAsia="en-US"/>
              </w:rPr>
              <w:t xml:space="preserve"> i provedenih sud. postupaka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9D283C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Obračunati zakup,</w:t>
            </w:r>
            <w:r w:rsidR="00163982">
              <w:rPr>
                <w:lang w:eastAsia="en-US"/>
              </w:rPr>
              <w:t xml:space="preserve"> režije</w:t>
            </w:r>
            <w:r w:rsidR="00C52461">
              <w:rPr>
                <w:lang w:eastAsia="en-US"/>
              </w:rPr>
              <w:t xml:space="preserve">, kamate, </w:t>
            </w:r>
            <w:r>
              <w:rPr>
                <w:lang w:eastAsia="en-US"/>
              </w:rPr>
              <w:t>prisilna naplata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375" w:rsidRDefault="002E22DB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494375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</w:p>
          <w:p w:rsidR="00163982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1.341.144,53</w:t>
            </w:r>
          </w:p>
          <w:p w:rsidR="00163982" w:rsidRDefault="00163982">
            <w:pPr>
              <w:pStyle w:val="Tijeloteksta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(  sa PDV-om)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494375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</w:p>
          <w:p w:rsidR="00494375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1.333.006,38</w:t>
            </w:r>
          </w:p>
          <w:p w:rsidR="00494375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</w:p>
          <w:p w:rsidR="00494375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</w:p>
        </w:tc>
      </w:tr>
      <w:tr w:rsidR="00163982" w:rsidTr="00163982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Udjeli 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2E22DB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23,11</w:t>
            </w:r>
            <w:r w:rsidR="00163982">
              <w:rPr>
                <w:lang w:eastAsia="en-US"/>
              </w:rPr>
              <w:t xml:space="preserve"> % </w:t>
            </w:r>
            <w:proofErr w:type="spellStart"/>
            <w:r w:rsidR="00163982">
              <w:rPr>
                <w:lang w:eastAsia="en-US"/>
              </w:rPr>
              <w:t>tem</w:t>
            </w:r>
            <w:proofErr w:type="spellEnd"/>
            <w:r w:rsidR="00163982">
              <w:rPr>
                <w:lang w:eastAsia="en-US"/>
              </w:rPr>
              <w:t xml:space="preserve">. Kapitala – </w:t>
            </w:r>
            <w:r>
              <w:rPr>
                <w:sz w:val="20"/>
                <w:lang w:eastAsia="en-US"/>
              </w:rPr>
              <w:t>nominalna vrijednost 9.800,00</w:t>
            </w:r>
            <w:r w:rsidR="00163982">
              <w:rPr>
                <w:sz w:val="20"/>
                <w:lang w:eastAsia="en-US"/>
              </w:rPr>
              <w:t xml:space="preserve"> kn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2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="002E22DB">
              <w:rPr>
                <w:lang w:eastAsia="en-US"/>
              </w:rPr>
              <w:t>5.000,00</w:t>
            </w:r>
          </w:p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2E22DB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494375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30.000,00</w:t>
            </w:r>
          </w:p>
        </w:tc>
      </w:tr>
    </w:tbl>
    <w:p w:rsidR="00163982" w:rsidRDefault="00163982" w:rsidP="00163982">
      <w:pPr>
        <w:pStyle w:val="Tijeloteksta"/>
        <w:jc w:val="both"/>
        <w:rPr>
          <w:u w:val="single"/>
        </w:rPr>
      </w:pPr>
    </w:p>
    <w:p w:rsidR="00163982" w:rsidRDefault="00163982" w:rsidP="00163982">
      <w:pPr>
        <w:pStyle w:val="Tijeloteksta"/>
        <w:jc w:val="both"/>
      </w:pPr>
      <w:r>
        <w:rPr>
          <w:u w:val="single"/>
        </w:rPr>
        <w:t xml:space="preserve">                                                    </w:t>
      </w:r>
    </w:p>
    <w:p w:rsidR="00163982" w:rsidRDefault="00163982" w:rsidP="00163982">
      <w:pPr>
        <w:pStyle w:val="Tijeloteksta"/>
        <w:jc w:val="both"/>
      </w:pPr>
      <w:r>
        <w:t xml:space="preserve">Struktura ukupno ostvarenih primitaka u korist stečajne mase: </w:t>
      </w:r>
    </w:p>
    <w:p w:rsidR="00163982" w:rsidRDefault="00163982" w:rsidP="00163982">
      <w:pPr>
        <w:pStyle w:val="Tijeloteksta"/>
        <w:jc w:val="both"/>
      </w:pP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3096"/>
        <w:gridCol w:w="3144"/>
      </w:tblGrid>
      <w:tr w:rsidR="00163982" w:rsidTr="00163982">
        <w:trPr>
          <w:trHeight w:val="66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Ukupno primici u korist</w:t>
            </w:r>
          </w:p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Stečajne mase (konsolidirano)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2DB" w:rsidRDefault="00163982" w:rsidP="007B4356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Primici od </w:t>
            </w:r>
            <w:r w:rsidR="00FD4304">
              <w:rPr>
                <w:lang w:eastAsia="en-US"/>
              </w:rPr>
              <w:t xml:space="preserve">prodaje </w:t>
            </w:r>
            <w:r>
              <w:rPr>
                <w:lang w:eastAsia="en-US"/>
              </w:rPr>
              <w:t>zatečene imovine</w:t>
            </w:r>
            <w:r w:rsidR="002E22DB">
              <w:rPr>
                <w:lang w:eastAsia="en-US"/>
              </w:rPr>
              <w:t xml:space="preserve"> </w:t>
            </w:r>
            <w:r w:rsidR="00FD4304">
              <w:rPr>
                <w:lang w:eastAsia="en-US"/>
              </w:rPr>
              <w:t>( poč. Stanje novca, nekretnine,udjeli, pokretnine, potraživanja)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7B4356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Ostali p</w:t>
            </w:r>
            <w:r w:rsidR="00163982">
              <w:rPr>
                <w:lang w:eastAsia="en-US"/>
              </w:rPr>
              <w:t>rimici</w:t>
            </w:r>
            <w:r>
              <w:rPr>
                <w:lang w:eastAsia="en-US"/>
              </w:rPr>
              <w:t xml:space="preserve"> iz poslovnih akt</w:t>
            </w:r>
            <w:r w:rsidR="00494375">
              <w:rPr>
                <w:lang w:eastAsia="en-US"/>
              </w:rPr>
              <w:t>ivnosti, naplate kamata i sud. postupaka</w:t>
            </w:r>
          </w:p>
        </w:tc>
      </w:tr>
      <w:tr w:rsidR="00163982" w:rsidTr="00163982">
        <w:trPr>
          <w:trHeight w:val="66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711301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5.054</w:t>
            </w:r>
            <w:r w:rsidR="00FD4304">
              <w:rPr>
                <w:lang w:eastAsia="en-US"/>
              </w:rPr>
              <w:t>.194,80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3.721.188,42</w:t>
            </w:r>
            <w:r w:rsidR="00163982">
              <w:rPr>
                <w:lang w:eastAsia="en-US"/>
              </w:rPr>
              <w:t xml:space="preserve">  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494375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1.333.006,38</w:t>
            </w:r>
          </w:p>
        </w:tc>
      </w:tr>
    </w:tbl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  <w:r>
        <w:t xml:space="preserve"> </w:t>
      </w:r>
    </w:p>
    <w:p w:rsidR="00163982" w:rsidRDefault="00163982" w:rsidP="00163982">
      <w:pPr>
        <w:pStyle w:val="Tijeloteksta"/>
        <w:jc w:val="both"/>
        <w:rPr>
          <w:b/>
        </w:rPr>
      </w:pPr>
      <w:r>
        <w:rPr>
          <w:b/>
        </w:rPr>
        <w:t xml:space="preserve">* Pregled neunovčene imovine: </w:t>
      </w: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  <w:r>
        <w:t>Parnica koje stečajni dužnik vodi radi naplate ili ostvarenja drugih prava koja ulaze u stečajnu masu:</w:t>
      </w:r>
    </w:p>
    <w:p w:rsidR="00163982" w:rsidRDefault="00163982" w:rsidP="00163982">
      <w:pPr>
        <w:pStyle w:val="Tijeloteksta"/>
        <w:jc w:val="both"/>
      </w:pPr>
    </w:p>
    <w:tbl>
      <w:tblPr>
        <w:tblStyle w:val="Reetkatablice"/>
        <w:tblW w:w="9416" w:type="dxa"/>
        <w:tblInd w:w="0" w:type="dxa"/>
        <w:tblLook w:val="04A0" w:firstRow="1" w:lastRow="0" w:firstColumn="1" w:lastColumn="0" w:noHBand="0" w:noVBand="1"/>
      </w:tblPr>
      <w:tblGrid>
        <w:gridCol w:w="1925"/>
        <w:gridCol w:w="1109"/>
        <w:gridCol w:w="1279"/>
        <w:gridCol w:w="1297"/>
        <w:gridCol w:w="1403"/>
        <w:gridCol w:w="2403"/>
      </w:tblGrid>
      <w:tr w:rsidR="0027738D" w:rsidTr="006C5E24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Tuženik</w:t>
            </w:r>
            <w:r w:rsidR="007B4356">
              <w:rPr>
                <w:lang w:eastAsia="en-US"/>
              </w:rPr>
              <w:t xml:space="preserve"> / dužnik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3982" w:rsidRDefault="0027738D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Broj predmeta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3982" w:rsidRDefault="0027738D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Nadležno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7738D">
              <w:rPr>
                <w:lang w:eastAsia="en-US"/>
              </w:rPr>
              <w:t>tijelo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27738D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Iznos kn</w:t>
            </w:r>
          </w:p>
          <w:p w:rsidR="00256C3F" w:rsidRDefault="00256C3F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Utvrđeno/za isplatu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Stanje predmeta</w:t>
            </w:r>
          </w:p>
        </w:tc>
      </w:tr>
      <w:tr w:rsidR="0027738D" w:rsidTr="006C5E24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27738D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FINVEST CORP</w:t>
            </w:r>
            <w:r w:rsidR="007B4356">
              <w:rPr>
                <w:sz w:val="20"/>
                <w:lang w:eastAsia="en-US"/>
              </w:rPr>
              <w:t xml:space="preserve"> </w:t>
            </w:r>
            <w:proofErr w:type="spellStart"/>
            <w:r w:rsidR="007B4356">
              <w:rPr>
                <w:sz w:val="20"/>
                <w:lang w:eastAsia="en-US"/>
              </w:rPr>
              <w:t>dd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3982" w:rsidRDefault="0027738D">
            <w:pPr>
              <w:pStyle w:val="Tijeloteksta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UP-I/110/07/14-01/7433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3982" w:rsidRDefault="0027738D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FINA – </w:t>
            </w:r>
          </w:p>
          <w:p w:rsidR="0027738D" w:rsidRDefault="0027738D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Vijeće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982" w:rsidRDefault="0027738D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Nagodbeno</w:t>
            </w:r>
          </w:p>
          <w:p w:rsidR="0027738D" w:rsidRDefault="0027738D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HR01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4375" w:rsidRDefault="00494375">
            <w:pPr>
              <w:rPr>
                <w:rFonts w:asciiTheme="minorHAnsi" w:eastAsiaTheme="minorHAnsi" w:hAnsiTheme="minorHAnsi"/>
                <w:lang w:val="hr-HR" w:eastAsia="en-US"/>
              </w:rPr>
            </w:pPr>
            <w:r>
              <w:rPr>
                <w:rFonts w:asciiTheme="minorHAnsi" w:eastAsiaTheme="minorHAnsi" w:hAnsiTheme="minorHAnsi"/>
                <w:lang w:val="hr-HR" w:eastAsia="en-US"/>
              </w:rPr>
              <w:t>Prijavljeno - priznato</w:t>
            </w:r>
          </w:p>
          <w:p w:rsidR="00163982" w:rsidRDefault="0027738D">
            <w:pPr>
              <w:pBdr>
                <w:bottom w:val="single" w:sz="6" w:space="1" w:color="auto"/>
              </w:pBdr>
              <w:rPr>
                <w:rFonts w:asciiTheme="minorHAnsi" w:eastAsiaTheme="minorHAnsi" w:hAnsiTheme="minorHAnsi"/>
                <w:lang w:val="hr-HR" w:eastAsia="en-US"/>
              </w:rPr>
            </w:pPr>
            <w:r>
              <w:rPr>
                <w:rFonts w:asciiTheme="minorHAnsi" w:eastAsiaTheme="minorHAnsi" w:hAnsiTheme="minorHAnsi"/>
                <w:lang w:val="hr-HR" w:eastAsia="en-US"/>
              </w:rPr>
              <w:t>2.792.552,33</w:t>
            </w:r>
          </w:p>
          <w:p w:rsidR="00494375" w:rsidRDefault="00494375">
            <w:pPr>
              <w:rPr>
                <w:rFonts w:asciiTheme="minorHAnsi" w:eastAsiaTheme="minorHAnsi" w:hAnsiTheme="minorHAnsi"/>
                <w:lang w:val="hr-HR" w:eastAsia="en-US"/>
              </w:rPr>
            </w:pPr>
            <w:r>
              <w:rPr>
                <w:rFonts w:asciiTheme="minorHAnsi" w:eastAsiaTheme="minorHAnsi" w:hAnsiTheme="minorHAnsi"/>
                <w:lang w:val="hr-HR" w:eastAsia="en-US"/>
              </w:rPr>
              <w:t>Obveza po nagodbi</w:t>
            </w:r>
          </w:p>
          <w:p w:rsidR="00256C3F" w:rsidRDefault="00256C3F">
            <w:pPr>
              <w:rPr>
                <w:rFonts w:asciiTheme="minorHAnsi" w:eastAsiaTheme="minorHAnsi" w:hAnsiTheme="minorHAnsi"/>
                <w:lang w:val="hr-HR" w:eastAsia="en-US"/>
              </w:rPr>
            </w:pPr>
            <w:r>
              <w:rPr>
                <w:rFonts w:asciiTheme="minorHAnsi" w:eastAsiaTheme="minorHAnsi" w:hAnsiTheme="minorHAnsi"/>
                <w:lang w:val="hr-HR" w:eastAsia="en-US"/>
              </w:rPr>
              <w:t>1.117.020,93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7B4356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Utvrđena tražbina u  </w:t>
            </w:r>
            <w:proofErr w:type="spellStart"/>
            <w:r>
              <w:rPr>
                <w:sz w:val="20"/>
                <w:lang w:eastAsia="en-US"/>
              </w:rPr>
              <w:t>predstečajnoj</w:t>
            </w:r>
            <w:proofErr w:type="spellEnd"/>
            <w:r>
              <w:rPr>
                <w:sz w:val="20"/>
                <w:lang w:eastAsia="en-US"/>
              </w:rPr>
              <w:t xml:space="preserve"> nagodbi kod FINE</w:t>
            </w:r>
          </w:p>
        </w:tc>
      </w:tr>
    </w:tbl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</w:p>
    <w:p w:rsidR="00163982" w:rsidRDefault="00F570C2" w:rsidP="00F570C2">
      <w:pPr>
        <w:pStyle w:val="Tijeloteksta"/>
        <w:jc w:val="both"/>
      </w:pPr>
      <w:r>
        <w:t xml:space="preserve">Vezano uz neunovčenu imovinu, tražbina proizlazi iz sudskih sporova koji su se vodili sa FINVEST CORP d.d. , a nad kojim je društvom otvoren postupak </w:t>
      </w:r>
      <w:proofErr w:type="spellStart"/>
      <w:r>
        <w:t>predstečajne</w:t>
      </w:r>
      <w:proofErr w:type="spellEnd"/>
      <w:r>
        <w:t xml:space="preserve"> nagodbe kod Financijske agencije, nagodbeno vijeće HR01, pod brojem klasa: UP-I/110/07/14-01/7433. Stečajnog dužnika je u sudskim postupcima i u postupku </w:t>
      </w:r>
      <w:proofErr w:type="spellStart"/>
      <w:r>
        <w:t>predstečajne</w:t>
      </w:r>
      <w:proofErr w:type="spellEnd"/>
      <w:r>
        <w:t xml:space="preserve"> nagodbe zastupala odvjetnica Jaka </w:t>
      </w:r>
      <w:proofErr w:type="spellStart"/>
      <w:r>
        <w:t>Ćurić</w:t>
      </w:r>
      <w:proofErr w:type="spellEnd"/>
      <w:r>
        <w:t>, te je po prijavi tražbine rješenjem Financijske agencije od</w:t>
      </w:r>
      <w:r w:rsidR="00163982">
        <w:t xml:space="preserve"> </w:t>
      </w:r>
      <w:r>
        <w:t>27.5.2015.g. utvrđena tražbina HAMOWE d.o.o. u stečaju u iznosu od 2.792.552,33 kn. Temeljem objavljenog utvrđenog plana financijskog restrukturiranja od</w:t>
      </w:r>
      <w:r w:rsidR="00256C3F">
        <w:t xml:space="preserve"> </w:t>
      </w:r>
      <w:proofErr w:type="spellStart"/>
      <w:r w:rsidR="00256C3F">
        <w:t>od</w:t>
      </w:r>
      <w:proofErr w:type="spellEnd"/>
      <w:r w:rsidR="00256C3F">
        <w:t xml:space="preserve"> 21.9.2015.g., glasovanja o istom 30.9.2015.g.</w:t>
      </w:r>
      <w:r>
        <w:t xml:space="preserve"> </w:t>
      </w:r>
      <w:r w:rsidR="00256C3F">
        <w:t xml:space="preserve">i Rješenja FINE od </w:t>
      </w:r>
      <w:r>
        <w:t xml:space="preserve">17.2.2016. predviđeno je namirenje utvrđene tražbine u visini od </w:t>
      </w:r>
      <w:r w:rsidR="00256C3F">
        <w:t xml:space="preserve">1.117.020,93. Uvjet namirenja tražbine je u 60 obroka uz 24 mjeseca počeka, sa početkom rokova od sklapanja </w:t>
      </w:r>
      <w:proofErr w:type="spellStart"/>
      <w:r w:rsidR="00256C3F">
        <w:t>predstečajne</w:t>
      </w:r>
      <w:proofErr w:type="spellEnd"/>
      <w:r w:rsidR="00256C3F">
        <w:t xml:space="preserve"> nagodbe pred trgovačkim sudom.</w:t>
      </w:r>
    </w:p>
    <w:p w:rsidR="00163982" w:rsidRDefault="00163982" w:rsidP="00163982">
      <w:pPr>
        <w:pStyle w:val="Tijeloteksta"/>
        <w:jc w:val="both"/>
      </w:pPr>
      <w:r>
        <w:t xml:space="preserve">  </w:t>
      </w:r>
    </w:p>
    <w:p w:rsidR="00163982" w:rsidRDefault="00163982" w:rsidP="00163982">
      <w:pPr>
        <w:pStyle w:val="Tijeloteksta"/>
        <w:jc w:val="both"/>
        <w:rPr>
          <w:b/>
        </w:rPr>
      </w:pPr>
      <w:r>
        <w:rPr>
          <w:b/>
        </w:rPr>
        <w:t>B/ OBAVEZE</w:t>
      </w:r>
    </w:p>
    <w:p w:rsidR="00163982" w:rsidRDefault="00163982" w:rsidP="00163982">
      <w:pPr>
        <w:pStyle w:val="Tijeloteksta"/>
        <w:jc w:val="both"/>
        <w:rPr>
          <w:b/>
        </w:rPr>
      </w:pPr>
    </w:p>
    <w:p w:rsidR="00494375" w:rsidRDefault="00494375" w:rsidP="00163982">
      <w:pPr>
        <w:pStyle w:val="Tijeloteksta"/>
        <w:jc w:val="both"/>
        <w:rPr>
          <w:b/>
        </w:rPr>
      </w:pPr>
    </w:p>
    <w:p w:rsidR="00163982" w:rsidRDefault="00163982" w:rsidP="00163982">
      <w:pPr>
        <w:pStyle w:val="Tijeloteksta"/>
        <w:numPr>
          <w:ilvl w:val="0"/>
          <w:numId w:val="2"/>
        </w:numPr>
        <w:jc w:val="both"/>
      </w:pPr>
      <w:r>
        <w:t>Utvrđene tražbine u stečajnom postupku</w:t>
      </w:r>
    </w:p>
    <w:p w:rsidR="00163982" w:rsidRDefault="00163982" w:rsidP="00163982">
      <w:pPr>
        <w:pStyle w:val="Tijeloteksta"/>
        <w:ind w:left="360"/>
        <w:jc w:val="both"/>
      </w:pPr>
    </w:p>
    <w:p w:rsidR="00494375" w:rsidRDefault="00494375" w:rsidP="00163982">
      <w:pPr>
        <w:pStyle w:val="Tijeloteksta"/>
        <w:ind w:left="360"/>
        <w:jc w:val="both"/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2542"/>
        <w:gridCol w:w="1823"/>
        <w:gridCol w:w="1552"/>
        <w:gridCol w:w="1476"/>
        <w:gridCol w:w="1895"/>
      </w:tblGrid>
      <w:tr w:rsidR="00163982" w:rsidTr="001801B0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Isplatni red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ind w:left="4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Početno stanje 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promjena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za isplatu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Završno stanje</w:t>
            </w:r>
          </w:p>
        </w:tc>
      </w:tr>
      <w:tr w:rsidR="00163982" w:rsidTr="001801B0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I viši isplatni red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256C3F" w:rsidP="001801B0">
            <w:pPr>
              <w:pStyle w:val="Tijeloteksta"/>
              <w:ind w:left="4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1801B0">
              <w:rPr>
                <w:lang w:eastAsia="en-US"/>
              </w:rPr>
              <w:t xml:space="preserve">  </w:t>
            </w:r>
            <w:r w:rsidR="00163982">
              <w:rPr>
                <w:lang w:eastAsia="en-US"/>
              </w:rPr>
              <w:t xml:space="preserve"> </w:t>
            </w:r>
            <w:r w:rsidR="001801B0">
              <w:t xml:space="preserve">27.497,08 </w:t>
            </w:r>
            <w:r w:rsidR="00163982">
              <w:rPr>
                <w:lang w:eastAsia="en-US"/>
              </w:rPr>
              <w:t xml:space="preserve"> 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801B0">
            <w:pPr>
              <w:pStyle w:val="Tijeloteksta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Ispl</w:t>
            </w:r>
            <w:proofErr w:type="spellEnd"/>
            <w:r>
              <w:rPr>
                <w:lang w:eastAsia="en-US"/>
              </w:rPr>
              <w:t>. u diobi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1801B0">
              <w:rPr>
                <w:lang w:eastAsia="en-US"/>
              </w:rPr>
              <w:t xml:space="preserve">         00,0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256C3F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163982">
              <w:rPr>
                <w:lang w:eastAsia="en-US"/>
              </w:rPr>
              <w:t xml:space="preserve">             </w:t>
            </w:r>
            <w:r w:rsidR="001801B0">
              <w:rPr>
                <w:lang w:eastAsia="en-US"/>
              </w:rPr>
              <w:t>0,00</w:t>
            </w:r>
            <w:r w:rsidR="00163982">
              <w:rPr>
                <w:lang w:eastAsia="en-US"/>
              </w:rPr>
              <w:t xml:space="preserve"> </w:t>
            </w:r>
          </w:p>
        </w:tc>
      </w:tr>
      <w:tr w:rsidR="00163982" w:rsidTr="001801B0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II viši isplatni red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801B0">
            <w:pPr>
              <w:pStyle w:val="Tijeloteksta"/>
              <w:ind w:left="48"/>
              <w:jc w:val="both"/>
              <w:rPr>
                <w:lang w:eastAsia="en-US"/>
              </w:rPr>
            </w:pPr>
            <w:r>
              <w:t>34.872.526,16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1B0" w:rsidRDefault="001801B0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proofErr w:type="spellStart"/>
            <w:r>
              <w:rPr>
                <w:lang w:eastAsia="en-US"/>
              </w:rPr>
              <w:t>Ispl</w:t>
            </w:r>
            <w:proofErr w:type="spellEnd"/>
            <w:r>
              <w:rPr>
                <w:lang w:eastAsia="en-US"/>
              </w:rPr>
              <w:t>. u diobi</w:t>
            </w:r>
          </w:p>
          <w:p w:rsidR="006C5E24" w:rsidRDefault="006C5E24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----------------</w:t>
            </w:r>
          </w:p>
          <w:p w:rsidR="00163982" w:rsidRDefault="001801B0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Završna dioba</w:t>
            </w:r>
            <w:r w:rsidR="00163982">
              <w:rPr>
                <w:lang w:eastAsia="en-US"/>
              </w:rPr>
              <w:t xml:space="preserve">       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1B0" w:rsidRDefault="001801B0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1.594.123,36</w:t>
            </w:r>
          </w:p>
          <w:p w:rsidR="006C5E24" w:rsidRDefault="006C5E24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---------------</w:t>
            </w:r>
          </w:p>
          <w:p w:rsidR="001801B0" w:rsidRDefault="00494375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286DE8">
              <w:rPr>
                <w:b/>
                <w:szCs w:val="24"/>
                <w:lang w:eastAsia="en-US"/>
              </w:rPr>
              <w:t>472.710,66</w:t>
            </w:r>
          </w:p>
          <w:p w:rsidR="00163982" w:rsidRDefault="001801B0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256C3F">
              <w:rPr>
                <w:lang w:eastAsia="en-US"/>
              </w:rPr>
              <w:t xml:space="preserve">     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E8" w:rsidRDefault="00286DE8">
            <w:pPr>
              <w:pStyle w:val="Tijeloteksta"/>
              <w:jc w:val="both"/>
              <w:rPr>
                <w:lang w:eastAsia="en-US"/>
              </w:rPr>
            </w:pPr>
          </w:p>
          <w:p w:rsidR="00286DE8" w:rsidRDefault="00286DE8">
            <w:pPr>
              <w:pStyle w:val="Tijeloteksta"/>
              <w:jc w:val="both"/>
              <w:rPr>
                <w:lang w:eastAsia="en-US"/>
              </w:rPr>
            </w:pPr>
          </w:p>
          <w:p w:rsidR="00163982" w:rsidRDefault="00286DE8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32.805.692,14</w:t>
            </w:r>
            <w:r w:rsidR="00256C3F">
              <w:rPr>
                <w:lang w:eastAsia="en-US"/>
              </w:rPr>
              <w:t xml:space="preserve">   </w:t>
            </w:r>
            <w:r w:rsidR="00163982">
              <w:rPr>
                <w:lang w:eastAsia="en-US"/>
              </w:rPr>
              <w:t xml:space="preserve">   </w:t>
            </w:r>
          </w:p>
        </w:tc>
      </w:tr>
    </w:tbl>
    <w:p w:rsidR="001801B0" w:rsidRDefault="001801B0" w:rsidP="001801B0">
      <w:pPr>
        <w:pStyle w:val="Tijeloteksta"/>
        <w:ind w:left="720"/>
        <w:jc w:val="both"/>
      </w:pPr>
    </w:p>
    <w:p w:rsidR="001801B0" w:rsidRDefault="001801B0" w:rsidP="001801B0">
      <w:pPr>
        <w:pStyle w:val="Tijeloteksta"/>
        <w:ind w:left="720"/>
        <w:jc w:val="both"/>
      </w:pPr>
    </w:p>
    <w:p w:rsidR="00163982" w:rsidRDefault="00163982" w:rsidP="00163982">
      <w:pPr>
        <w:pStyle w:val="Tijeloteksta"/>
        <w:numPr>
          <w:ilvl w:val="0"/>
          <w:numId w:val="2"/>
        </w:numPr>
        <w:jc w:val="both"/>
      </w:pPr>
      <w:r>
        <w:t>Osporene tražbine</w:t>
      </w:r>
    </w:p>
    <w:p w:rsidR="001801B0" w:rsidRDefault="001801B0" w:rsidP="001801B0">
      <w:pPr>
        <w:pStyle w:val="Tijeloteksta"/>
        <w:ind w:left="720"/>
        <w:jc w:val="both"/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304"/>
        <w:gridCol w:w="2136"/>
        <w:gridCol w:w="2328"/>
      </w:tblGrid>
      <w:tr w:rsidR="001801B0" w:rsidTr="00E6401D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1B0" w:rsidRDefault="001801B0" w:rsidP="00E6401D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Isplatni red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0B" w:rsidRDefault="0061150B" w:rsidP="00E6401D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Osporeni iznos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1B0" w:rsidRDefault="0061150B" w:rsidP="00E6401D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Utuženo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1B0" w:rsidRDefault="0061150B" w:rsidP="00E6401D">
            <w:pPr>
              <w:pStyle w:val="Tijeloteksta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Utvrđeno po presudi</w:t>
            </w:r>
          </w:p>
        </w:tc>
      </w:tr>
      <w:tr w:rsidR="0061150B" w:rsidTr="00E6401D">
        <w:trPr>
          <w:trHeight w:val="10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0B" w:rsidRPr="0061150B" w:rsidRDefault="0061150B" w:rsidP="00E6401D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 w:rsidRPr="0061150B">
              <w:rPr>
                <w:lang w:eastAsia="en-US"/>
              </w:rPr>
              <w:t>II viši isplatni red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0B" w:rsidRPr="0061150B" w:rsidRDefault="0061150B" w:rsidP="00E6401D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 w:rsidRPr="0061150B">
              <w:rPr>
                <w:lang w:eastAsia="en-US"/>
              </w:rPr>
              <w:t>35.620.652,73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0B" w:rsidRPr="0061150B" w:rsidRDefault="0061150B" w:rsidP="00E6401D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 w:rsidRPr="0061150B">
              <w:rPr>
                <w:lang w:eastAsia="en-US"/>
              </w:rPr>
              <w:t>34.148.597,43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0B" w:rsidRPr="0061150B" w:rsidRDefault="0061150B" w:rsidP="00E6401D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 w:rsidRPr="0061150B">
              <w:rPr>
                <w:lang w:eastAsia="en-US"/>
              </w:rPr>
              <w:t>33.573.193,39</w:t>
            </w:r>
          </w:p>
        </w:tc>
      </w:tr>
    </w:tbl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numPr>
          <w:ilvl w:val="0"/>
          <w:numId w:val="2"/>
        </w:numPr>
        <w:jc w:val="both"/>
      </w:pPr>
      <w:r>
        <w:t>Nerealizirana izlučna prava</w:t>
      </w: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3096"/>
        <w:gridCol w:w="3144"/>
      </w:tblGrid>
      <w:tr w:rsidR="00163982" w:rsidTr="00163982">
        <w:trPr>
          <w:trHeight w:val="66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Izlučni vjerovnik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Predmet </w:t>
            </w:r>
            <w:proofErr w:type="spellStart"/>
            <w:r>
              <w:rPr>
                <w:lang w:eastAsia="en-US"/>
              </w:rPr>
              <w:t>izlučenja</w:t>
            </w:r>
            <w:proofErr w:type="spellEnd"/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2" w:rsidRDefault="00163982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Razlog ne realizacije</w:t>
            </w:r>
          </w:p>
        </w:tc>
      </w:tr>
      <w:tr w:rsidR="0010154B" w:rsidTr="00163982">
        <w:trPr>
          <w:trHeight w:val="66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54B" w:rsidRDefault="0010154B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="0010154B" w:rsidRDefault="0010154B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zastupana po ŽDO</w:t>
            </w:r>
            <w:r w:rsidR="0049418D">
              <w:rPr>
                <w:lang w:eastAsia="en-US"/>
              </w:rPr>
              <w:t xml:space="preserve"> Zagreb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54B" w:rsidRDefault="0010154B" w:rsidP="00E63DB9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Nekretnina – </w:t>
            </w:r>
            <w:proofErr w:type="spellStart"/>
            <w:r>
              <w:rPr>
                <w:lang w:eastAsia="en-US"/>
              </w:rPr>
              <w:t>Lj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Šestića</w:t>
            </w:r>
            <w:proofErr w:type="spellEnd"/>
            <w:r>
              <w:rPr>
                <w:lang w:eastAsia="en-US"/>
              </w:rPr>
              <w:t xml:space="preserve"> 4, Karlovac-</w:t>
            </w:r>
            <w:proofErr w:type="spellStart"/>
            <w:r>
              <w:rPr>
                <w:lang w:eastAsia="en-US"/>
              </w:rPr>
              <w:t>zk.ul</w:t>
            </w:r>
            <w:proofErr w:type="spellEnd"/>
            <w:r>
              <w:rPr>
                <w:lang w:eastAsia="en-US"/>
              </w:rPr>
              <w:t xml:space="preserve">. 487, </w:t>
            </w:r>
            <w:proofErr w:type="spellStart"/>
            <w:r>
              <w:rPr>
                <w:lang w:eastAsia="en-US"/>
              </w:rPr>
              <w:t>podul</w:t>
            </w:r>
            <w:proofErr w:type="spellEnd"/>
            <w:r>
              <w:rPr>
                <w:lang w:eastAsia="en-US"/>
              </w:rPr>
              <w:t>. 82, k.o. Karlovac II</w:t>
            </w:r>
          </w:p>
          <w:p w:rsidR="0010154B" w:rsidRDefault="0010154B" w:rsidP="00E63DB9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Nekretnina – </w:t>
            </w:r>
            <w:proofErr w:type="spellStart"/>
            <w:r>
              <w:rPr>
                <w:lang w:eastAsia="en-US"/>
              </w:rPr>
              <w:t>Lj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Šestića</w:t>
            </w:r>
            <w:proofErr w:type="spellEnd"/>
            <w:r>
              <w:rPr>
                <w:lang w:eastAsia="en-US"/>
              </w:rPr>
              <w:t xml:space="preserve"> 2, Karlovac-</w:t>
            </w:r>
            <w:proofErr w:type="spellStart"/>
            <w:r>
              <w:rPr>
                <w:lang w:eastAsia="en-US"/>
              </w:rPr>
              <w:t>zk.ul</w:t>
            </w:r>
            <w:proofErr w:type="spellEnd"/>
            <w:r>
              <w:rPr>
                <w:lang w:eastAsia="en-US"/>
              </w:rPr>
              <w:t xml:space="preserve">. 7159, </w:t>
            </w:r>
            <w:proofErr w:type="spellStart"/>
            <w:r>
              <w:rPr>
                <w:lang w:eastAsia="en-US"/>
              </w:rPr>
              <w:t>podul</w:t>
            </w:r>
            <w:proofErr w:type="spellEnd"/>
            <w:r>
              <w:rPr>
                <w:lang w:eastAsia="en-US"/>
              </w:rPr>
              <w:t>. 77, k.o. Karlovac II</w:t>
            </w:r>
          </w:p>
          <w:p w:rsidR="0010154B" w:rsidRDefault="0010154B" w:rsidP="00E63DB9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Nekretnina – Zagreb, </w:t>
            </w:r>
            <w:proofErr w:type="spellStart"/>
            <w:r>
              <w:rPr>
                <w:lang w:eastAsia="en-US"/>
              </w:rPr>
              <w:t>Hebrangova</w:t>
            </w:r>
            <w:proofErr w:type="spellEnd"/>
            <w:r>
              <w:rPr>
                <w:lang w:eastAsia="en-US"/>
              </w:rPr>
              <w:t xml:space="preserve"> 18, </w:t>
            </w:r>
            <w:proofErr w:type="spellStart"/>
            <w:r>
              <w:rPr>
                <w:lang w:eastAsia="en-US"/>
              </w:rPr>
              <w:t>zk.ul</w:t>
            </w:r>
            <w:proofErr w:type="spellEnd"/>
            <w:r>
              <w:rPr>
                <w:lang w:eastAsia="en-US"/>
              </w:rPr>
              <w:t xml:space="preserve">. 3974, </w:t>
            </w:r>
            <w:proofErr w:type="spellStart"/>
            <w:r>
              <w:rPr>
                <w:lang w:eastAsia="en-US"/>
              </w:rPr>
              <w:t>podul</w:t>
            </w:r>
            <w:proofErr w:type="spellEnd"/>
            <w:r>
              <w:rPr>
                <w:lang w:eastAsia="en-US"/>
              </w:rPr>
              <w:t>. 2, k.o. Grad Zagreb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54B" w:rsidRDefault="0049418D">
            <w:pPr>
              <w:pStyle w:val="Tijeloteksta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Obavijest izlučnog vjerovnika po ŽDO Zagreb o povlačenju zahtjeva od 4.10.2013.g. pod brijem S-DO-14/10 i sklopljena </w:t>
            </w:r>
            <w:proofErr w:type="spellStart"/>
            <w:r>
              <w:rPr>
                <w:lang w:eastAsia="en-US"/>
              </w:rPr>
              <w:t>vansudska</w:t>
            </w:r>
            <w:proofErr w:type="spellEnd"/>
            <w:r>
              <w:rPr>
                <w:lang w:eastAsia="en-US"/>
              </w:rPr>
              <w:t xml:space="preserve"> nagodba za nekretninu u Zagrebu radi upisa vlasništva HAMOWE d.o.o. u stečaju</w:t>
            </w:r>
          </w:p>
        </w:tc>
      </w:tr>
    </w:tbl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pStyle w:val="Tijeloteksta"/>
        <w:jc w:val="both"/>
      </w:pPr>
      <w:r>
        <w:t>III  ZAVRŠNO IZVJEŠĆE STEČAJNOG UPRAVITELJA</w:t>
      </w:r>
    </w:p>
    <w:p w:rsidR="00163982" w:rsidRDefault="00163982" w:rsidP="00163982">
      <w:pPr>
        <w:pStyle w:val="Tijeloteksta"/>
        <w:jc w:val="both"/>
      </w:pPr>
    </w:p>
    <w:p w:rsidR="00163982" w:rsidRDefault="00163982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Stečajni postupak </w:t>
      </w:r>
      <w:r w:rsidR="00551FF6">
        <w:rPr>
          <w:sz w:val="24"/>
          <w:lang w:val="hr-HR"/>
        </w:rPr>
        <w:t>nad  dužnikom HAMOWA</w:t>
      </w:r>
      <w:r>
        <w:rPr>
          <w:sz w:val="24"/>
          <w:lang w:val="hr-HR"/>
        </w:rPr>
        <w:t xml:space="preserve"> d.o</w:t>
      </w:r>
      <w:r w:rsidR="00551FF6">
        <w:rPr>
          <w:sz w:val="24"/>
          <w:lang w:val="hr-HR"/>
        </w:rPr>
        <w:t>.o. u stečaju otvoren je dana 4.12.2019</w:t>
      </w:r>
      <w:r>
        <w:rPr>
          <w:sz w:val="24"/>
          <w:lang w:val="hr-HR"/>
        </w:rPr>
        <w:t>.g. U stečajnom postupku utvrđene su tražbine I višeg isplatn</w:t>
      </w:r>
      <w:r w:rsidR="00551FF6">
        <w:rPr>
          <w:sz w:val="24"/>
          <w:lang w:val="hr-HR"/>
        </w:rPr>
        <w:t>og reda u iznosu od 27.497,08</w:t>
      </w:r>
      <w:r>
        <w:rPr>
          <w:sz w:val="24"/>
          <w:lang w:val="hr-HR"/>
        </w:rPr>
        <w:t xml:space="preserve"> kn, te tražbine  II višeg isplatno</w:t>
      </w:r>
      <w:r w:rsidR="00551FF6">
        <w:rPr>
          <w:sz w:val="24"/>
          <w:lang w:val="hr-HR"/>
        </w:rPr>
        <w:t>g reda u visini od 34.872.526,16 kn, te prema dostupnim podacima stečajni dužnik više ne vodi niti jednu parnicu vezanu uz utvrđenje osporene tražbine</w:t>
      </w:r>
      <w:r w:rsidR="00286DE8">
        <w:rPr>
          <w:sz w:val="24"/>
          <w:lang w:val="hr-HR"/>
        </w:rPr>
        <w:t>.</w:t>
      </w:r>
    </w:p>
    <w:p w:rsidR="00551FF6" w:rsidRDefault="00551FF6" w:rsidP="00163982">
      <w:pPr>
        <w:rPr>
          <w:sz w:val="24"/>
          <w:lang w:val="hr-HR"/>
        </w:rPr>
      </w:pPr>
    </w:p>
    <w:p w:rsidR="00551FF6" w:rsidRDefault="00163982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U stečajnom postupku podnesen je izlučni zahtjev  </w:t>
      </w:r>
      <w:r w:rsidR="00551FF6">
        <w:rPr>
          <w:sz w:val="24"/>
          <w:lang w:val="hr-HR"/>
        </w:rPr>
        <w:t xml:space="preserve">Republike Hrvatske kojim su bile obuhvaćene sve nekretnine koje su činile stečajnu masu, a sve kako je iskazano u tablici nerealiziranih izlučnih prava. </w:t>
      </w:r>
    </w:p>
    <w:p w:rsidR="00551FF6" w:rsidRDefault="00551FF6" w:rsidP="00163982">
      <w:pPr>
        <w:rPr>
          <w:sz w:val="24"/>
          <w:lang w:val="hr-HR"/>
        </w:rPr>
      </w:pPr>
    </w:p>
    <w:p w:rsidR="00643634" w:rsidRDefault="00551FF6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Postavljeni izlučni zahtjev Republike Hrvatske koje se zasnivao na tvrdnji da predmetna imovina nije uključena u postupku pretvorbe društvenog vlasništva, otklonjen je tek </w:t>
      </w:r>
      <w:r w:rsidR="00643634">
        <w:rPr>
          <w:sz w:val="24"/>
          <w:lang w:val="hr-HR"/>
        </w:rPr>
        <w:t>4.10.2013.g.</w:t>
      </w:r>
      <w:r>
        <w:rPr>
          <w:sz w:val="24"/>
          <w:lang w:val="hr-HR"/>
        </w:rPr>
        <w:t>z</w:t>
      </w:r>
      <w:r w:rsidR="00643634">
        <w:rPr>
          <w:sz w:val="24"/>
          <w:lang w:val="hr-HR"/>
        </w:rPr>
        <w:t>aprimanjem obavijesti od Župani</w:t>
      </w:r>
      <w:r>
        <w:rPr>
          <w:sz w:val="24"/>
          <w:lang w:val="hr-HR"/>
        </w:rPr>
        <w:t>j</w:t>
      </w:r>
      <w:r w:rsidR="00643634">
        <w:rPr>
          <w:sz w:val="24"/>
          <w:lang w:val="hr-HR"/>
        </w:rPr>
        <w:t xml:space="preserve">skog </w:t>
      </w:r>
      <w:r w:rsidR="0061150B">
        <w:rPr>
          <w:sz w:val="24"/>
          <w:lang w:val="hr-HR"/>
        </w:rPr>
        <w:t xml:space="preserve">državnog </w:t>
      </w:r>
      <w:r w:rsidR="00643634">
        <w:rPr>
          <w:sz w:val="24"/>
          <w:lang w:val="hr-HR"/>
        </w:rPr>
        <w:t>odvjetniš</w:t>
      </w:r>
      <w:r>
        <w:rPr>
          <w:sz w:val="24"/>
          <w:lang w:val="hr-HR"/>
        </w:rPr>
        <w:t>tva u Zagreb</w:t>
      </w:r>
      <w:r w:rsidR="00643634">
        <w:rPr>
          <w:sz w:val="24"/>
          <w:lang w:val="hr-HR"/>
        </w:rPr>
        <w:t>u koje zastupa Republiku Hrvats</w:t>
      </w:r>
      <w:r>
        <w:rPr>
          <w:sz w:val="24"/>
          <w:lang w:val="hr-HR"/>
        </w:rPr>
        <w:t>ku</w:t>
      </w:r>
      <w:r w:rsidR="00643634">
        <w:rPr>
          <w:sz w:val="24"/>
          <w:lang w:val="hr-HR"/>
        </w:rPr>
        <w:t>, a sve temeljem prethodno  dokumentiranog obrazloženja stečajnog dužnika, kojim Republika Hrvatska povlači izlučni zahtjev. Osim navedenog, nekretnina u Zagrebu, A. Hebranga 18, bila je upisana na pravnog prednika stečajnog dužnika, u dokumentaciji nije postojao kupoprodajni ugovor između osnivača stečajnog dužnika i upisanog vlasnika, koji je predmetnu nekretninu unio u temeljni kapital stečajnog dužnika. U odnosu na navedenu nekretninu u tijeku je bio i upravni postupak rad</w:t>
      </w:r>
      <w:r w:rsidR="00C815CA">
        <w:rPr>
          <w:sz w:val="24"/>
          <w:lang w:val="hr-HR"/>
        </w:rPr>
        <w:t xml:space="preserve">i povrata, </w:t>
      </w:r>
      <w:r w:rsidR="00C815CA">
        <w:rPr>
          <w:sz w:val="24"/>
          <w:lang w:val="hr-HR"/>
        </w:rPr>
        <w:lastRenderedPageBreak/>
        <w:t>imovine po zahtjevu</w:t>
      </w:r>
      <w:r w:rsidR="00643634">
        <w:rPr>
          <w:sz w:val="24"/>
          <w:lang w:val="hr-HR"/>
        </w:rPr>
        <w:t xml:space="preserve"> Republike Hrvatske. Slijedom navedenog, u cilju uređenja upisa vlasništva za nekretninu u Zagrebu, bilo je neophodno sklopiti nagodbu sa Republikom Hrvatskom, te je tek nakon navedenog i nakon obustave upravnog postupka za povrat vlasništva, bilo moguće izvršiti unovčenje nekretnine. </w:t>
      </w:r>
    </w:p>
    <w:p w:rsidR="00643634" w:rsidRDefault="00643634" w:rsidP="00163982">
      <w:pPr>
        <w:rPr>
          <w:sz w:val="24"/>
          <w:lang w:val="hr-HR"/>
        </w:rPr>
      </w:pPr>
    </w:p>
    <w:p w:rsidR="00643634" w:rsidRDefault="00643634" w:rsidP="00163982">
      <w:pPr>
        <w:rPr>
          <w:sz w:val="24"/>
          <w:lang w:val="hr-HR"/>
        </w:rPr>
      </w:pPr>
      <w:r>
        <w:rPr>
          <w:sz w:val="24"/>
          <w:lang w:val="hr-HR"/>
        </w:rPr>
        <w:t>Slijedom navedenog na dužinu stečajnog postupka najznačajnijim je dijelom utjecalo neriješeno pitanje vlasništva, koje je kao prethodno pitanje trebalo razriješiti, te nadalje i sama lokacija i fizičko stanje nekretnina za koje posebice za Karlovac, nije bilo uopće interesa tijekom postupka oglašavanja  prikupljanja ponuda.</w:t>
      </w:r>
    </w:p>
    <w:p w:rsidR="00643634" w:rsidRDefault="00643634" w:rsidP="00163982">
      <w:pPr>
        <w:rPr>
          <w:sz w:val="24"/>
          <w:lang w:val="hr-HR"/>
        </w:rPr>
      </w:pPr>
    </w:p>
    <w:p w:rsidR="003D3B67" w:rsidRDefault="00643634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Tijekom stečajnog postupka izvršeno je </w:t>
      </w:r>
      <w:r w:rsidR="003D3B67">
        <w:rPr>
          <w:sz w:val="24"/>
          <w:lang w:val="hr-HR"/>
        </w:rPr>
        <w:t>ukupno 8 oglašavanja prodaje imovine u javnom glasilu Večern</w:t>
      </w:r>
      <w:r w:rsidR="00C815CA">
        <w:rPr>
          <w:sz w:val="24"/>
          <w:lang w:val="hr-HR"/>
        </w:rPr>
        <w:t>j</w:t>
      </w:r>
      <w:r w:rsidR="003D3B67">
        <w:rPr>
          <w:sz w:val="24"/>
          <w:lang w:val="hr-HR"/>
        </w:rPr>
        <w:t xml:space="preserve">i list uz istovremenu objavu na Sudačkoj mreži i na stranicama HGK, a sve počevši od 21.10.2013.g. odmah nakon  povlačenja izlučnog  zahtjeva Republike Hrvatske. </w:t>
      </w:r>
      <w:r>
        <w:rPr>
          <w:sz w:val="24"/>
          <w:lang w:val="hr-HR"/>
        </w:rPr>
        <w:t xml:space="preserve"> </w:t>
      </w:r>
      <w:r w:rsidR="00551FF6">
        <w:rPr>
          <w:sz w:val="24"/>
          <w:lang w:val="hr-HR"/>
        </w:rPr>
        <w:t xml:space="preserve"> </w:t>
      </w:r>
      <w:r w:rsidR="003D3B67">
        <w:rPr>
          <w:sz w:val="24"/>
          <w:lang w:val="hr-HR"/>
        </w:rPr>
        <w:t>Nekretnina</w:t>
      </w:r>
      <w:r w:rsidR="00D9526F">
        <w:rPr>
          <w:sz w:val="24"/>
          <w:lang w:val="hr-HR"/>
        </w:rPr>
        <w:t xml:space="preserve"> u Karlovcu, </w:t>
      </w:r>
      <w:proofErr w:type="spellStart"/>
      <w:r w:rsidR="00D9526F">
        <w:rPr>
          <w:sz w:val="24"/>
          <w:lang w:val="hr-HR"/>
        </w:rPr>
        <w:t>Lj</w:t>
      </w:r>
      <w:proofErr w:type="spellEnd"/>
      <w:r w:rsidR="00D9526F">
        <w:rPr>
          <w:sz w:val="24"/>
          <w:lang w:val="hr-HR"/>
        </w:rPr>
        <w:t xml:space="preserve">. </w:t>
      </w:r>
      <w:proofErr w:type="spellStart"/>
      <w:r w:rsidR="00D9526F">
        <w:rPr>
          <w:sz w:val="24"/>
          <w:lang w:val="hr-HR"/>
        </w:rPr>
        <w:t>Šestića</w:t>
      </w:r>
      <w:proofErr w:type="spellEnd"/>
      <w:r w:rsidR="00D9526F">
        <w:rPr>
          <w:sz w:val="24"/>
          <w:lang w:val="hr-HR"/>
        </w:rPr>
        <w:t xml:space="preserve"> unovče</w:t>
      </w:r>
      <w:r w:rsidR="003D3B67">
        <w:rPr>
          <w:sz w:val="24"/>
          <w:lang w:val="hr-HR"/>
        </w:rPr>
        <w:t>na je temelj</w:t>
      </w:r>
      <w:r w:rsidR="00D9526F">
        <w:rPr>
          <w:sz w:val="24"/>
          <w:lang w:val="hr-HR"/>
        </w:rPr>
        <w:t>e</w:t>
      </w:r>
      <w:r w:rsidR="003D3B67">
        <w:rPr>
          <w:sz w:val="24"/>
          <w:lang w:val="hr-HR"/>
        </w:rPr>
        <w:t xml:space="preserve">m 4 oglasa, nekretnina u Karlovcu, </w:t>
      </w:r>
      <w:proofErr w:type="spellStart"/>
      <w:r w:rsidR="003D3B67">
        <w:rPr>
          <w:sz w:val="24"/>
          <w:lang w:val="hr-HR"/>
        </w:rPr>
        <w:t>Lj</w:t>
      </w:r>
      <w:proofErr w:type="spellEnd"/>
      <w:r w:rsidR="003D3B67">
        <w:rPr>
          <w:sz w:val="24"/>
          <w:lang w:val="hr-HR"/>
        </w:rPr>
        <w:t xml:space="preserve">. </w:t>
      </w:r>
      <w:proofErr w:type="spellStart"/>
      <w:r w:rsidR="003D3B67">
        <w:rPr>
          <w:sz w:val="24"/>
          <w:lang w:val="hr-HR"/>
        </w:rPr>
        <w:t>Šestića</w:t>
      </w:r>
      <w:proofErr w:type="spellEnd"/>
      <w:r w:rsidR="003D3B67">
        <w:rPr>
          <w:sz w:val="24"/>
          <w:lang w:val="hr-HR"/>
        </w:rPr>
        <w:t xml:space="preserve"> 2 </w:t>
      </w:r>
      <w:proofErr w:type="spellStart"/>
      <w:r w:rsidR="003D3B67">
        <w:rPr>
          <w:sz w:val="24"/>
          <w:lang w:val="hr-HR"/>
        </w:rPr>
        <w:t>temeljm</w:t>
      </w:r>
      <w:proofErr w:type="spellEnd"/>
      <w:r w:rsidR="003D3B67">
        <w:rPr>
          <w:sz w:val="24"/>
          <w:lang w:val="hr-HR"/>
        </w:rPr>
        <w:t xml:space="preserve"> 7. Oglasa, a nekretnina u Zagrebu za koju su se kasnije stekli uvjeti za uključenje u prodaju, temeljem 3. oglasa sadržanog u 8. objavi. </w:t>
      </w:r>
    </w:p>
    <w:p w:rsidR="00D9526F" w:rsidRDefault="00D9526F" w:rsidP="00163982">
      <w:pPr>
        <w:rPr>
          <w:sz w:val="24"/>
          <w:lang w:val="hr-HR"/>
        </w:rPr>
      </w:pPr>
    </w:p>
    <w:p w:rsidR="00D9526F" w:rsidRDefault="00D9526F" w:rsidP="00163982">
      <w:pPr>
        <w:rPr>
          <w:sz w:val="24"/>
          <w:lang w:val="hr-HR"/>
        </w:rPr>
      </w:pPr>
      <w:r>
        <w:rPr>
          <w:sz w:val="24"/>
          <w:lang w:val="hr-HR"/>
        </w:rPr>
        <w:t>Tijekom stečajnog postupka, iako se radilo o nekretninama na relativno lošoj lokaciji u Karlovcu, derutni kancelarijski prostori u okviru stambenih zgrada, uspjelo se ostvariti prihode od zakupa kojim su djelomično pokrivani visoki fiksni troškovi nekretnina. S obzirom na stanje nekretnine u Zagrebu, za istom nije bilo interesa zakupaca.</w:t>
      </w:r>
      <w:r w:rsidR="009D6F40">
        <w:rPr>
          <w:sz w:val="24"/>
          <w:lang w:val="hr-HR"/>
        </w:rPr>
        <w:t xml:space="preserve"> Slijedom navedenog iz poslovnih aktivnosti, </w:t>
      </w:r>
      <w:r w:rsidR="00286DE8">
        <w:rPr>
          <w:sz w:val="24"/>
          <w:lang w:val="hr-HR"/>
        </w:rPr>
        <w:t xml:space="preserve">provedenim sudskim postupcima, </w:t>
      </w:r>
      <w:r w:rsidR="009D6F40">
        <w:rPr>
          <w:sz w:val="24"/>
          <w:lang w:val="hr-HR"/>
        </w:rPr>
        <w:t>naplate kamata i drugih ostvarenih aktivnosti stečajnog postupka ostvareni su prilivi stečajne mase u s</w:t>
      </w:r>
      <w:r w:rsidR="00286DE8">
        <w:rPr>
          <w:sz w:val="24"/>
          <w:lang w:val="hr-HR"/>
        </w:rPr>
        <w:t>veukupnom iznosu od 1.528.512,38</w:t>
      </w:r>
      <w:r w:rsidR="009D6F40">
        <w:rPr>
          <w:sz w:val="24"/>
          <w:lang w:val="hr-HR"/>
        </w:rPr>
        <w:t xml:space="preserve"> kn od čega se na naplatu zatečenih potraživanja na dan otvaranja stečaja odnosi iznos od 195.506,00 kn, te </w:t>
      </w:r>
      <w:proofErr w:type="spellStart"/>
      <w:r w:rsidR="009D6F40">
        <w:rPr>
          <w:sz w:val="24"/>
          <w:lang w:val="hr-HR"/>
        </w:rPr>
        <w:t>netto</w:t>
      </w:r>
      <w:proofErr w:type="spellEnd"/>
      <w:r w:rsidR="009D6F40">
        <w:rPr>
          <w:sz w:val="24"/>
          <w:lang w:val="hr-HR"/>
        </w:rPr>
        <w:t xml:space="preserve"> efekt poduzetih aktivnosti</w:t>
      </w:r>
      <w:r w:rsidR="00197940">
        <w:rPr>
          <w:sz w:val="24"/>
          <w:lang w:val="hr-HR"/>
        </w:rPr>
        <w:t xml:space="preserve"> čini naplaćeni iznos u kori</w:t>
      </w:r>
      <w:r w:rsidR="00286DE8">
        <w:rPr>
          <w:sz w:val="24"/>
          <w:lang w:val="hr-HR"/>
        </w:rPr>
        <w:t>st stečajne mase od 1.333.006,38</w:t>
      </w:r>
      <w:r w:rsidR="00197940">
        <w:rPr>
          <w:sz w:val="24"/>
          <w:lang w:val="hr-HR"/>
        </w:rPr>
        <w:t xml:space="preserve"> kn.</w:t>
      </w:r>
    </w:p>
    <w:p w:rsidR="003D3B67" w:rsidRDefault="003D3B67" w:rsidP="00163982">
      <w:pPr>
        <w:rPr>
          <w:sz w:val="24"/>
          <w:lang w:val="hr-HR"/>
        </w:rPr>
      </w:pPr>
    </w:p>
    <w:p w:rsidR="00163982" w:rsidRDefault="00D9526F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Na postignutu cijenu u postupku unovčenja nekretnina, u odnosu na procijenjenu, napominje se da su procjene izvršene 2010.g., a uvjeti za prodaju su nastupili tek krajem 2013.g., odnosno 2014.g., te je u navedenom periodu bio opći trend pada vrijednosti nekretnina na tržištu. S obzirom na namjenu, posebno poslovnu namjenu  nekretnina u Karlovcu, uz samu lokaciju, negativno se na postignutu cijenu sigurno odrazila i </w:t>
      </w:r>
      <w:r w:rsidR="00C815CA">
        <w:rPr>
          <w:sz w:val="24"/>
          <w:lang w:val="hr-HR"/>
        </w:rPr>
        <w:t xml:space="preserve">opća gospodarska situacija </w:t>
      </w:r>
      <w:r>
        <w:rPr>
          <w:sz w:val="24"/>
          <w:lang w:val="hr-HR"/>
        </w:rPr>
        <w:t xml:space="preserve"> koja je uvjetovala daljnji pad interesa tržišta za poslovne ( kancelarijske) prostore. </w:t>
      </w:r>
    </w:p>
    <w:p w:rsidR="00D9526F" w:rsidRDefault="00D9526F" w:rsidP="00163982">
      <w:pPr>
        <w:rPr>
          <w:sz w:val="24"/>
          <w:lang w:val="hr-HR"/>
        </w:rPr>
      </w:pPr>
    </w:p>
    <w:p w:rsidR="00D9526F" w:rsidRDefault="00D9526F" w:rsidP="00163982">
      <w:pPr>
        <w:rPr>
          <w:sz w:val="24"/>
          <w:lang w:val="hr-HR"/>
        </w:rPr>
      </w:pPr>
      <w:r>
        <w:rPr>
          <w:sz w:val="24"/>
          <w:lang w:val="hr-HR"/>
        </w:rPr>
        <w:t>Sagledavajući opisano u ukupnosti unovčenih nekretnina, proizlazi da se od unovčenja postigla prosječna tržišna vrij</w:t>
      </w:r>
      <w:r w:rsidR="009D6F40">
        <w:rPr>
          <w:sz w:val="24"/>
          <w:lang w:val="hr-HR"/>
        </w:rPr>
        <w:t xml:space="preserve">ednost od  32,96 </w:t>
      </w:r>
      <w:r>
        <w:rPr>
          <w:sz w:val="24"/>
          <w:lang w:val="hr-HR"/>
        </w:rPr>
        <w:t xml:space="preserve">% u odnosu na ukupno procijenjenu vrijednost. </w:t>
      </w:r>
    </w:p>
    <w:p w:rsidR="009D6F40" w:rsidRDefault="009D6F40" w:rsidP="00163982">
      <w:pPr>
        <w:rPr>
          <w:sz w:val="24"/>
          <w:lang w:val="hr-HR"/>
        </w:rPr>
      </w:pPr>
    </w:p>
    <w:p w:rsidR="009D6F40" w:rsidRDefault="006605DD" w:rsidP="00163982">
      <w:pPr>
        <w:rPr>
          <w:sz w:val="24"/>
          <w:lang w:val="hr-HR"/>
        </w:rPr>
      </w:pPr>
      <w:r>
        <w:rPr>
          <w:sz w:val="24"/>
          <w:lang w:val="hr-HR"/>
        </w:rPr>
        <w:t>Unovčene udjele čini 23.11% temeljnog kapitala trgovačkog društva HAMOWA-HIDRO TVORNICA PUMPI d.o.o. Karlovac čija je nominalna vrijednost 9.800,00 kn ( 23,11% od 42.400,00 kn), prodaja je objavljena na stranicama Sudačke mreže i HGK, te je zaprimljena samo jedna ponuda u visini od 30.000,00 kn koja je realizirana. Prema podacima radi se o trgovačkom društvu koje ostvaruje mali</w:t>
      </w:r>
      <w:r w:rsidR="00286DE8">
        <w:rPr>
          <w:sz w:val="24"/>
          <w:lang w:val="hr-HR"/>
        </w:rPr>
        <w:t xml:space="preserve"> godišnji prihod i nema značajan</w:t>
      </w:r>
      <w:r>
        <w:rPr>
          <w:sz w:val="24"/>
          <w:lang w:val="hr-HR"/>
        </w:rPr>
        <w:t xml:space="preserve">  tržišni udio, te se također radi o visini udjela koji sa vlasničkog aspekta ne može bitno uticati na donošenje odluka unutar društva.</w:t>
      </w:r>
    </w:p>
    <w:p w:rsidR="006605DD" w:rsidRDefault="006605DD" w:rsidP="00163982">
      <w:pPr>
        <w:rPr>
          <w:sz w:val="24"/>
          <w:lang w:val="hr-HR"/>
        </w:rPr>
      </w:pPr>
    </w:p>
    <w:p w:rsidR="006605DD" w:rsidRDefault="006605DD" w:rsidP="00163982">
      <w:pPr>
        <w:rPr>
          <w:sz w:val="24"/>
          <w:lang w:val="hr-HR"/>
        </w:rPr>
      </w:pPr>
      <w:r>
        <w:rPr>
          <w:sz w:val="24"/>
          <w:lang w:val="hr-HR"/>
        </w:rPr>
        <w:t xml:space="preserve">Ostvarene troškove postupka najvećim dijelom čine režijski troškovi na koje nije </w:t>
      </w:r>
      <w:r w:rsidR="00286DE8">
        <w:rPr>
          <w:sz w:val="24"/>
          <w:lang w:val="hr-HR"/>
        </w:rPr>
        <w:t xml:space="preserve">bilo </w:t>
      </w:r>
      <w:r>
        <w:rPr>
          <w:sz w:val="24"/>
          <w:lang w:val="hr-HR"/>
        </w:rPr>
        <w:t>moguće uticati jer su nekretnine u Karlovcu opskrbljene isporukom toplinske energije od toplane,</w:t>
      </w:r>
      <w:r w:rsidR="00286DE8">
        <w:rPr>
          <w:sz w:val="24"/>
          <w:lang w:val="hr-HR"/>
        </w:rPr>
        <w:t xml:space="preserve"> postoji obveza plaćanja pričuve, čistoće, HEP, voda.  D</w:t>
      </w:r>
      <w:r>
        <w:rPr>
          <w:sz w:val="24"/>
          <w:lang w:val="hr-HR"/>
        </w:rPr>
        <w:t>io troškova u alikvotnom dijelu refundirao</w:t>
      </w:r>
      <w:r w:rsidR="00286DE8">
        <w:rPr>
          <w:sz w:val="24"/>
          <w:lang w:val="hr-HR"/>
        </w:rPr>
        <w:t xml:space="preserve"> se</w:t>
      </w:r>
      <w:r>
        <w:rPr>
          <w:sz w:val="24"/>
          <w:lang w:val="hr-HR"/>
        </w:rPr>
        <w:t xml:space="preserve"> kroz zakup</w:t>
      </w:r>
      <w:r w:rsidR="008A03E0">
        <w:rPr>
          <w:sz w:val="24"/>
          <w:lang w:val="hr-HR"/>
        </w:rPr>
        <w:t>e</w:t>
      </w:r>
      <w:r>
        <w:rPr>
          <w:sz w:val="24"/>
          <w:lang w:val="hr-HR"/>
        </w:rPr>
        <w:t xml:space="preserve">. Od ukupno ostvarenih troškova postupka na različite režijske troškove </w:t>
      </w:r>
      <w:r w:rsidR="00D6261B">
        <w:rPr>
          <w:sz w:val="24"/>
          <w:lang w:val="hr-HR"/>
        </w:rPr>
        <w:t xml:space="preserve">nekretnina </w:t>
      </w:r>
      <w:r>
        <w:rPr>
          <w:sz w:val="24"/>
          <w:lang w:val="hr-HR"/>
        </w:rPr>
        <w:t xml:space="preserve">( toplana, pričuva, komunalna/vodna naknada, spomenička renta, pričuva, </w:t>
      </w:r>
      <w:r>
        <w:rPr>
          <w:sz w:val="24"/>
          <w:lang w:val="hr-HR"/>
        </w:rPr>
        <w:lastRenderedPageBreak/>
        <w:t xml:space="preserve">te ostale režije struje, vode i sl.) odnosi se sveukupan ostvareni trošak od </w:t>
      </w:r>
      <w:r w:rsidR="00D6261B">
        <w:rPr>
          <w:sz w:val="24"/>
          <w:lang w:val="hr-HR"/>
        </w:rPr>
        <w:t>1.347.795,90 kn š</w:t>
      </w:r>
      <w:r w:rsidR="00D17DBF">
        <w:rPr>
          <w:sz w:val="24"/>
          <w:lang w:val="hr-HR"/>
        </w:rPr>
        <w:t>to čini  45,53</w:t>
      </w:r>
      <w:r w:rsidR="005E3EEA">
        <w:rPr>
          <w:sz w:val="24"/>
          <w:lang w:val="hr-HR"/>
        </w:rPr>
        <w:t xml:space="preserve"> %  sveukupno ostvarenih</w:t>
      </w:r>
      <w:r w:rsidR="00D17DBF">
        <w:rPr>
          <w:sz w:val="24"/>
          <w:lang w:val="hr-HR"/>
        </w:rPr>
        <w:t xml:space="preserve"> izdataka, i rezervacija za troškove</w:t>
      </w:r>
      <w:r w:rsidR="005E3EEA">
        <w:rPr>
          <w:sz w:val="24"/>
          <w:lang w:val="hr-HR"/>
        </w:rPr>
        <w:t>.</w:t>
      </w:r>
      <w:r>
        <w:rPr>
          <w:sz w:val="24"/>
          <w:lang w:val="hr-HR"/>
        </w:rPr>
        <w:t xml:space="preserve"> </w:t>
      </w:r>
    </w:p>
    <w:p w:rsidR="00D9526F" w:rsidRDefault="00D9526F" w:rsidP="00163982">
      <w:pPr>
        <w:rPr>
          <w:sz w:val="24"/>
          <w:lang w:val="hr-HR"/>
        </w:rPr>
      </w:pPr>
    </w:p>
    <w:p w:rsidR="00163982" w:rsidRDefault="00651320" w:rsidP="00163982">
      <w:pPr>
        <w:rPr>
          <w:sz w:val="24"/>
          <w:lang w:val="hr-HR"/>
        </w:rPr>
      </w:pPr>
      <w:r>
        <w:rPr>
          <w:sz w:val="24"/>
          <w:lang w:val="hr-HR"/>
        </w:rPr>
        <w:t>Izdaci za obveze prema Republici Hrvatskoj za porez</w:t>
      </w:r>
      <w:r w:rsidR="00D17DBF">
        <w:rPr>
          <w:sz w:val="24"/>
          <w:lang w:val="hr-HR"/>
        </w:rPr>
        <w:t xml:space="preserve">e doprinose, PDV i sl. čini 6,4 </w:t>
      </w:r>
      <w:r>
        <w:rPr>
          <w:sz w:val="24"/>
          <w:lang w:val="hr-HR"/>
        </w:rPr>
        <w:t xml:space="preserve">% ukupnih izdataka i troškova, sudski </w:t>
      </w:r>
      <w:r w:rsidR="00D17DBF">
        <w:rPr>
          <w:sz w:val="24"/>
          <w:lang w:val="hr-HR"/>
        </w:rPr>
        <w:t>i odvjetnički troškovi čine 6,14</w:t>
      </w:r>
      <w:r>
        <w:rPr>
          <w:sz w:val="24"/>
          <w:lang w:val="hr-HR"/>
        </w:rPr>
        <w:t xml:space="preserve"> % izdataka i troškova postupka, a troškovi knjigovodstvene usluge</w:t>
      </w:r>
      <w:r w:rsidR="00C815CA">
        <w:rPr>
          <w:sz w:val="24"/>
          <w:lang w:val="hr-HR"/>
        </w:rPr>
        <w:t xml:space="preserve"> i suradnika</w:t>
      </w:r>
      <w:r>
        <w:rPr>
          <w:sz w:val="24"/>
          <w:lang w:val="hr-HR"/>
        </w:rPr>
        <w:t xml:space="preserve"> kojom su obuhvaćeni i drugi poslovi vezani za nekretnine i administrativ</w:t>
      </w:r>
      <w:r w:rsidR="00D17DBF">
        <w:rPr>
          <w:sz w:val="24"/>
          <w:lang w:val="hr-HR"/>
        </w:rPr>
        <w:t xml:space="preserve">ne poslove u Karlovcu čine 7,95 </w:t>
      </w:r>
      <w:r>
        <w:rPr>
          <w:sz w:val="24"/>
          <w:lang w:val="hr-HR"/>
        </w:rPr>
        <w:t xml:space="preserve">% ostvarenih izdataka i troškova postupka. </w:t>
      </w:r>
    </w:p>
    <w:p w:rsidR="00651320" w:rsidRDefault="00651320" w:rsidP="00163982">
      <w:pPr>
        <w:rPr>
          <w:sz w:val="24"/>
          <w:lang w:val="hr-HR"/>
        </w:rPr>
      </w:pPr>
    </w:p>
    <w:p w:rsidR="00EA3645" w:rsidRDefault="00651320" w:rsidP="00163982">
      <w:pPr>
        <w:rPr>
          <w:sz w:val="24"/>
          <w:lang w:val="hr-HR"/>
        </w:rPr>
      </w:pPr>
      <w:r>
        <w:rPr>
          <w:sz w:val="24"/>
          <w:lang w:val="hr-HR"/>
        </w:rPr>
        <w:t>Ostvareni sudski i odvjetnički troškovi</w:t>
      </w:r>
      <w:r w:rsidR="00E63DB9">
        <w:rPr>
          <w:sz w:val="24"/>
          <w:lang w:val="hr-HR"/>
        </w:rPr>
        <w:t xml:space="preserve"> tijekom stečajnog postupka obuhvaćaju troškove punomoćnika stečajnog dužnika kao i plaćene troškove prema presudama u navedenim postupcima. Iskazani sudski i odvjetnički troškovi </w:t>
      </w:r>
      <w:r>
        <w:rPr>
          <w:sz w:val="24"/>
          <w:lang w:val="hr-HR"/>
        </w:rPr>
        <w:t xml:space="preserve"> vezani su uz parnice radi naplate koje su vođene protiv tuženika FINVEST CORP d.d. i koje su okončane postupkom </w:t>
      </w:r>
      <w:proofErr w:type="spellStart"/>
      <w:r>
        <w:rPr>
          <w:sz w:val="24"/>
          <w:lang w:val="hr-HR"/>
        </w:rPr>
        <w:t>predstečajne</w:t>
      </w:r>
      <w:proofErr w:type="spellEnd"/>
      <w:r>
        <w:rPr>
          <w:sz w:val="24"/>
          <w:lang w:val="hr-HR"/>
        </w:rPr>
        <w:t xml:space="preserve"> nagodbe nad tuženikom, pokrenute ovršne postupke, te parnicama radi utvrđenja osporenih tražbina INVEST HOLDINGA d.d. u iznosu od </w:t>
      </w:r>
      <w:r w:rsidR="00E63DB9">
        <w:rPr>
          <w:sz w:val="24"/>
          <w:lang w:val="hr-HR"/>
        </w:rPr>
        <w:t>33.319.807,03 kn i 828.790,40</w:t>
      </w:r>
      <w:r>
        <w:rPr>
          <w:sz w:val="24"/>
          <w:lang w:val="hr-HR"/>
        </w:rPr>
        <w:t xml:space="preserve"> kn</w:t>
      </w:r>
      <w:r w:rsidR="00E63DB9">
        <w:rPr>
          <w:sz w:val="24"/>
          <w:lang w:val="hr-HR"/>
        </w:rPr>
        <w:t xml:space="preserve">, te također troškovi zastupanja u postupku rješavanja izlučnog zahtjeva Republike Hrvatske za sve nekretnine koje su ušle u stečajnu masu i zastupanja u upravnom postupku po zahtjevu za povrat vlasništva. U odnosu na ostvarene troškove knjigovodstva i suradnika, s obzirom na dislociranost imovine, potrebu stalnog nadzora nekretnina u Karlovcu koje su </w:t>
      </w:r>
      <w:r w:rsidR="00D17DBF">
        <w:rPr>
          <w:sz w:val="24"/>
          <w:lang w:val="hr-HR"/>
        </w:rPr>
        <w:t xml:space="preserve">djelomično </w:t>
      </w:r>
      <w:r w:rsidR="00E63DB9">
        <w:rPr>
          <w:sz w:val="24"/>
          <w:lang w:val="hr-HR"/>
        </w:rPr>
        <w:t>bile predmet zakupa, najekonomičnije je bilo angažirati osobu zatečenu u trenutku otvaranja stečaja koja je vodila u cijelosti poslove knjigovodstva, te ujedno obavljala  druge admin</w:t>
      </w:r>
      <w:r w:rsidR="00EA3645">
        <w:rPr>
          <w:sz w:val="24"/>
          <w:lang w:val="hr-HR"/>
        </w:rPr>
        <w:t>istrativne poslove na području K</w:t>
      </w:r>
      <w:r w:rsidR="00E63DB9">
        <w:rPr>
          <w:sz w:val="24"/>
          <w:lang w:val="hr-HR"/>
        </w:rPr>
        <w:t xml:space="preserve">arlovca, te svojim poznavanjem povijesnih podataka i arhive u bitnom omogućilo kompletiranje povijesne dokumentacije vezane uz nekretnine i imovinu koja je ušla u stečajnu masu.  </w:t>
      </w:r>
      <w:r w:rsidR="00EA3645">
        <w:rPr>
          <w:sz w:val="24"/>
          <w:lang w:val="hr-HR"/>
        </w:rPr>
        <w:t>Na navedeni način su i bitno smanjeni putni troškovi</w:t>
      </w:r>
      <w:r w:rsidR="00D17DBF">
        <w:rPr>
          <w:sz w:val="24"/>
          <w:lang w:val="hr-HR"/>
        </w:rPr>
        <w:t xml:space="preserve"> i troškovi drugih suradnika stečajnog upravitelja. </w:t>
      </w:r>
      <w:r w:rsidR="00EA3645">
        <w:rPr>
          <w:sz w:val="24"/>
          <w:lang w:val="hr-HR"/>
        </w:rPr>
        <w:t xml:space="preserve"> </w:t>
      </w:r>
    </w:p>
    <w:p w:rsidR="00D17DBF" w:rsidRDefault="00D17DBF" w:rsidP="00163982">
      <w:pPr>
        <w:rPr>
          <w:sz w:val="24"/>
          <w:lang w:val="hr-HR"/>
        </w:rPr>
      </w:pPr>
    </w:p>
    <w:p w:rsidR="00EA3645" w:rsidRDefault="00EA3645" w:rsidP="00163982">
      <w:pPr>
        <w:rPr>
          <w:sz w:val="24"/>
          <w:lang w:val="hr-HR"/>
        </w:rPr>
      </w:pPr>
      <w:r>
        <w:rPr>
          <w:sz w:val="24"/>
          <w:lang w:val="hr-HR"/>
        </w:rPr>
        <w:t>Nastavno na stanje stečajne mase, rješavanje pravne pozicije imovine u odnosu na izlučni zahtjev Republike Hrvatske, tijekom stečajnog postupka izvršene su tri djelomične diobe u kojima je ukupno isplaćen iznos od 1.621</w:t>
      </w:r>
      <w:r w:rsidR="00286391">
        <w:rPr>
          <w:sz w:val="24"/>
          <w:lang w:val="hr-HR"/>
        </w:rPr>
        <w:t>.620,44 kn.</w:t>
      </w:r>
    </w:p>
    <w:p w:rsidR="00286391" w:rsidRDefault="00286391" w:rsidP="00163982">
      <w:pPr>
        <w:rPr>
          <w:sz w:val="24"/>
          <w:lang w:val="hr-HR"/>
        </w:rPr>
      </w:pPr>
    </w:p>
    <w:p w:rsidR="00286391" w:rsidRDefault="00286391" w:rsidP="00163982">
      <w:pPr>
        <w:rPr>
          <w:sz w:val="24"/>
          <w:lang w:val="hr-HR"/>
        </w:rPr>
      </w:pPr>
      <w:r>
        <w:rPr>
          <w:sz w:val="24"/>
          <w:lang w:val="hr-HR"/>
        </w:rPr>
        <w:t>Rezervacijom troškova, obuhvaćeni su daljnji troškovi postupka koji će nastati uz provedbu završne diobe, te obveza do brisanja pravne osobe iz sudskog registra, kao i troškovi bruto nagrade stečajnog upravitelja određeni rješenjem stečajnog suca.</w:t>
      </w:r>
    </w:p>
    <w:p w:rsidR="00042FB1" w:rsidRDefault="00042FB1" w:rsidP="00163982">
      <w:pPr>
        <w:rPr>
          <w:sz w:val="24"/>
          <w:lang w:val="hr-HR"/>
        </w:rPr>
      </w:pPr>
    </w:p>
    <w:p w:rsidR="00286391" w:rsidRDefault="00286391" w:rsidP="00163982">
      <w:pPr>
        <w:rPr>
          <w:sz w:val="24"/>
          <w:lang w:val="hr-HR"/>
        </w:rPr>
      </w:pPr>
      <w:r>
        <w:rPr>
          <w:sz w:val="24"/>
          <w:lang w:val="hr-HR"/>
        </w:rPr>
        <w:t>S obzirom da su parnice radi utvrđenja tražbine okončane, te da je tražbina za koju su se vodili sporovi sa FINVEST CORP d.d. u p</w:t>
      </w:r>
      <w:r w:rsidR="00D17DBF">
        <w:rPr>
          <w:sz w:val="24"/>
          <w:lang w:val="hr-HR"/>
        </w:rPr>
        <w:t xml:space="preserve">ostupku </w:t>
      </w:r>
      <w:proofErr w:type="spellStart"/>
      <w:r w:rsidR="00D17DBF">
        <w:rPr>
          <w:sz w:val="24"/>
          <w:lang w:val="hr-HR"/>
        </w:rPr>
        <w:t>predstečajne</w:t>
      </w:r>
      <w:proofErr w:type="spellEnd"/>
      <w:r w:rsidR="00D17DBF">
        <w:rPr>
          <w:sz w:val="24"/>
          <w:lang w:val="hr-HR"/>
        </w:rPr>
        <w:t xml:space="preserve"> nagodbe, to</w:t>
      </w:r>
      <w:r>
        <w:rPr>
          <w:sz w:val="24"/>
          <w:lang w:val="hr-HR"/>
        </w:rPr>
        <w:t xml:space="preserve"> stečajni dužnik nema drugih </w:t>
      </w:r>
      <w:r w:rsidR="00C815CA">
        <w:rPr>
          <w:sz w:val="24"/>
          <w:lang w:val="hr-HR"/>
        </w:rPr>
        <w:t xml:space="preserve">aktivnih </w:t>
      </w:r>
      <w:r w:rsidR="00D17DBF">
        <w:rPr>
          <w:sz w:val="24"/>
          <w:lang w:val="hr-HR"/>
        </w:rPr>
        <w:t xml:space="preserve">sporova  i </w:t>
      </w:r>
      <w:r>
        <w:rPr>
          <w:sz w:val="24"/>
          <w:lang w:val="hr-HR"/>
        </w:rPr>
        <w:t xml:space="preserve"> nije bilo potrebe za rezervacije za buduće sudske i odvjetničke troškove.</w:t>
      </w:r>
    </w:p>
    <w:p w:rsidR="00163982" w:rsidRDefault="00163982" w:rsidP="00163982">
      <w:pPr>
        <w:pStyle w:val="Tijeloteksta"/>
        <w:ind w:left="360"/>
        <w:jc w:val="both"/>
      </w:pPr>
    </w:p>
    <w:p w:rsidR="00163982" w:rsidRDefault="00163982" w:rsidP="00163982">
      <w:pPr>
        <w:pStyle w:val="Tijeloteksta"/>
        <w:jc w:val="both"/>
      </w:pPr>
      <w:r>
        <w:t>IV   ZAVRŠNI DIOBENI POPIS</w:t>
      </w:r>
    </w:p>
    <w:p w:rsidR="00893702" w:rsidRDefault="00893702" w:rsidP="00893702">
      <w:pPr>
        <w:pStyle w:val="Tijeloteksta"/>
        <w:jc w:val="both"/>
      </w:pPr>
    </w:p>
    <w:p w:rsidR="00893702" w:rsidRDefault="00893702" w:rsidP="00893702">
      <w:pPr>
        <w:pStyle w:val="Tijeloteksta"/>
        <w:jc w:val="both"/>
      </w:pPr>
      <w:r>
        <w:t>Nastavno da je u djelomičnoj diobi izvršeno u cijelosti namirenje tražbina prvog višeg isplatnog reda, završnim diobenim popisom obuhvaćene su utvrđene tražbine drugog višeg isplatnog reda.</w:t>
      </w:r>
    </w:p>
    <w:p w:rsidR="00163982" w:rsidRDefault="00D17DBF" w:rsidP="00893702">
      <w:pPr>
        <w:pStyle w:val="Tijeloteksta"/>
        <w:jc w:val="both"/>
      </w:pPr>
      <w:r>
        <w:t xml:space="preserve">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6"/>
        <w:gridCol w:w="3631"/>
        <w:gridCol w:w="1533"/>
        <w:gridCol w:w="1436"/>
        <w:gridCol w:w="1423"/>
        <w:gridCol w:w="1277"/>
      </w:tblGrid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</w:tr>
      <w:tr w:rsidR="00893702" w:rsidTr="00893702">
        <w:trPr>
          <w:trHeight w:val="238"/>
        </w:trPr>
        <w:tc>
          <w:tcPr>
            <w:tcW w:w="4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  <w:t>DIOBENI POPIS ZAVRŠNE DIOBE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</w:tr>
      <w:tr w:rsidR="00893702" w:rsidTr="00893702">
        <w:trPr>
          <w:trHeight w:val="238"/>
        </w:trPr>
        <w:tc>
          <w:tcPr>
            <w:tcW w:w="4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>II VIŠI ISPLATNI RED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val="hr-HR" w:eastAsia="en-US"/>
              </w:rPr>
            </w:pP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>Red.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>Vjerovnik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 xml:space="preserve">Utvrđena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 xml:space="preserve">Iznos za 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>broj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>tražbina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val="hr-HR" w:eastAsia="en-US"/>
              </w:rPr>
              <w:t>isplatu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Karlovačka banka d.d.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I.G.Kovačića 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47000 </w:t>
            </w: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Krlovac</w:t>
            </w:r>
            <w:proofErr w:type="spellEnd"/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1.106,75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15,00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2.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HT-Hrvatske telekomunikacije d.d.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Jurišićeva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 13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10000 Zagreb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384,67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5,21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3.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RH Grad Karlovac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Banjavčićeva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 9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10000 Zagreb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13.596,80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184,31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4.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HEP Opskrba d.o.o.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Vukovarska 37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10000 Zagreb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1.201,36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16,28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5.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Hrvatska gospodarska komora Zagreb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Rooseveltov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 trg 2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10000 Zagreb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760,00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10,30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6.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Josip Janković i Mate Burazin, </w:t>
            </w: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Odvj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. ured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Vranicanijeva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 5/I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47000 Karlovac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1.249.871,05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16.942,49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7.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Invest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-holding d.o.o.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Stanka </w:t>
            </w: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Vraza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 39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47000 Karlovac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33.573.193,39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455.097,70</w:t>
            </w:r>
          </w:p>
        </w:tc>
      </w:tr>
      <w:tr w:rsidR="00893702">
        <w:trPr>
          <w:trHeight w:val="2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8.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RH Ministarstvo financija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31.357,14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425,06</w:t>
            </w:r>
          </w:p>
        </w:tc>
      </w:tr>
      <w:tr w:rsidR="00893702">
        <w:trPr>
          <w:trHeight w:val="49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9.</w:t>
            </w:r>
          </w:p>
        </w:tc>
        <w:tc>
          <w:tcPr>
            <w:tcW w:w="3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HEP-Operator distribucijskog sustava d.o.o.,</w:t>
            </w:r>
          </w:p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 xml:space="preserve"> Elektra Karlovac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V. Mačeka 44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47000 Karlovac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1.055,00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hr-HR" w:eastAsia="en-US"/>
              </w:rPr>
              <w:t>14,30</w:t>
            </w:r>
          </w:p>
        </w:tc>
      </w:tr>
      <w:tr w:rsidR="00893702" w:rsidTr="00893702">
        <w:trPr>
          <w:trHeight w:val="238"/>
        </w:trPr>
        <w:tc>
          <w:tcPr>
            <w:tcW w:w="4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  <w:t>UKUPNO II VIŠI ISPLATNIR RED: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  <w:t>34.872.526,16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93702" w:rsidRDefault="0089370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val="hr-HR" w:eastAsia="en-US"/>
              </w:rPr>
              <w:t>472.710,66</w:t>
            </w:r>
          </w:p>
        </w:tc>
      </w:tr>
    </w:tbl>
    <w:p w:rsidR="00163982" w:rsidRDefault="00163982" w:rsidP="00163982">
      <w:pPr>
        <w:pStyle w:val="Tijeloteksta"/>
        <w:ind w:left="360"/>
        <w:jc w:val="both"/>
      </w:pPr>
    </w:p>
    <w:p w:rsidR="00163982" w:rsidRDefault="00163982" w:rsidP="00163982">
      <w:pPr>
        <w:pStyle w:val="Tijeloteksta"/>
        <w:ind w:left="360"/>
        <w:jc w:val="both"/>
      </w:pPr>
    </w:p>
    <w:p w:rsidR="00163982" w:rsidRDefault="00163982" w:rsidP="00163982">
      <w:pPr>
        <w:pStyle w:val="Tijeloteksta"/>
        <w:ind w:left="360"/>
        <w:jc w:val="both"/>
      </w:pPr>
    </w:p>
    <w:p w:rsidR="00163982" w:rsidRDefault="00163982" w:rsidP="00163982">
      <w:pPr>
        <w:pStyle w:val="Tijeloteksta"/>
        <w:ind w:left="360"/>
        <w:jc w:val="both"/>
      </w:pPr>
      <w:r>
        <w:t xml:space="preserve">                                                                                        Stečajni upravitelj:</w:t>
      </w:r>
    </w:p>
    <w:p w:rsidR="00163982" w:rsidRDefault="00163982" w:rsidP="00163982">
      <w:pPr>
        <w:pStyle w:val="Tijeloteksta"/>
        <w:ind w:left="360"/>
        <w:jc w:val="both"/>
      </w:pPr>
    </w:p>
    <w:p w:rsidR="00163982" w:rsidRDefault="00163982" w:rsidP="00163982">
      <w:pPr>
        <w:pStyle w:val="Tijeloteksta"/>
        <w:ind w:left="360"/>
        <w:jc w:val="both"/>
      </w:pPr>
      <w:r>
        <w:t xml:space="preserve">                                                                                        Zdravko </w:t>
      </w:r>
      <w:proofErr w:type="spellStart"/>
      <w:r>
        <w:t>Mitak</w:t>
      </w:r>
      <w:proofErr w:type="spellEnd"/>
      <w:r>
        <w:t xml:space="preserve"> dipl. oec.</w:t>
      </w:r>
    </w:p>
    <w:p w:rsidR="00563FB2" w:rsidRDefault="00563FB2"/>
    <w:sectPr w:rsidR="00563F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2448B"/>
    <w:multiLevelType w:val="hybridMultilevel"/>
    <w:tmpl w:val="BD88B2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85116"/>
    <w:multiLevelType w:val="singleLevel"/>
    <w:tmpl w:val="E86289A2"/>
    <w:lvl w:ilvl="0">
      <w:start w:val="1"/>
      <w:numFmt w:val="upperRoman"/>
      <w:pStyle w:val="Naslov2"/>
      <w:lvlText w:val="%1."/>
      <w:lvlJc w:val="left"/>
      <w:pPr>
        <w:tabs>
          <w:tab w:val="num" w:pos="567"/>
        </w:tabs>
        <w:ind w:left="567" w:hanging="567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82"/>
    <w:rsid w:val="00037AB1"/>
    <w:rsid w:val="00042FB1"/>
    <w:rsid w:val="00080527"/>
    <w:rsid w:val="0010154B"/>
    <w:rsid w:val="00163982"/>
    <w:rsid w:val="001801B0"/>
    <w:rsid w:val="001930B8"/>
    <w:rsid w:val="00197940"/>
    <w:rsid w:val="001D44BD"/>
    <w:rsid w:val="00256C3F"/>
    <w:rsid w:val="0027738D"/>
    <w:rsid w:val="00286391"/>
    <w:rsid w:val="00286DE8"/>
    <w:rsid w:val="002E22DB"/>
    <w:rsid w:val="00384D18"/>
    <w:rsid w:val="003D3B67"/>
    <w:rsid w:val="00422C03"/>
    <w:rsid w:val="0049418D"/>
    <w:rsid w:val="00494375"/>
    <w:rsid w:val="00551FF6"/>
    <w:rsid w:val="00563FB2"/>
    <w:rsid w:val="00567ADE"/>
    <w:rsid w:val="005C7F11"/>
    <w:rsid w:val="005E3EEA"/>
    <w:rsid w:val="005E4DF8"/>
    <w:rsid w:val="0061150B"/>
    <w:rsid w:val="00643634"/>
    <w:rsid w:val="00651320"/>
    <w:rsid w:val="006605DD"/>
    <w:rsid w:val="006A4504"/>
    <w:rsid w:val="006C5E24"/>
    <w:rsid w:val="00711301"/>
    <w:rsid w:val="00782A38"/>
    <w:rsid w:val="007B4356"/>
    <w:rsid w:val="00893702"/>
    <w:rsid w:val="008A013D"/>
    <w:rsid w:val="008A03E0"/>
    <w:rsid w:val="00901CB6"/>
    <w:rsid w:val="00921EAE"/>
    <w:rsid w:val="009D283C"/>
    <w:rsid w:val="009D6F40"/>
    <w:rsid w:val="00B24149"/>
    <w:rsid w:val="00BC3309"/>
    <w:rsid w:val="00C33EBD"/>
    <w:rsid w:val="00C52461"/>
    <w:rsid w:val="00C815CA"/>
    <w:rsid w:val="00CA28CE"/>
    <w:rsid w:val="00CC197A"/>
    <w:rsid w:val="00D17DBF"/>
    <w:rsid w:val="00D6261B"/>
    <w:rsid w:val="00D9526F"/>
    <w:rsid w:val="00DF1C17"/>
    <w:rsid w:val="00DF30BD"/>
    <w:rsid w:val="00E3547A"/>
    <w:rsid w:val="00E63DB9"/>
    <w:rsid w:val="00EA3645"/>
    <w:rsid w:val="00ED6DCC"/>
    <w:rsid w:val="00EE24B6"/>
    <w:rsid w:val="00F26560"/>
    <w:rsid w:val="00F416D8"/>
    <w:rsid w:val="00F570C2"/>
    <w:rsid w:val="00F93063"/>
    <w:rsid w:val="00FD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163982"/>
    <w:pPr>
      <w:keepNext/>
      <w:numPr>
        <w:numId w:val="1"/>
      </w:numPr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163982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unhideWhenUsed/>
    <w:rsid w:val="00163982"/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163982"/>
    <w:rPr>
      <w:rFonts w:ascii="Times New Roman" w:eastAsia="Times New Roman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59"/>
    <w:rsid w:val="001639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6261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261B"/>
    <w:rPr>
      <w:rFonts w:ascii="Tahoma" w:eastAsia="Times New Roman" w:hAnsi="Tahoma" w:cs="Tahoma"/>
      <w:sz w:val="16"/>
      <w:szCs w:val="16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163982"/>
    <w:pPr>
      <w:keepNext/>
      <w:numPr>
        <w:numId w:val="1"/>
      </w:numPr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163982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unhideWhenUsed/>
    <w:rsid w:val="00163982"/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163982"/>
    <w:rPr>
      <w:rFonts w:ascii="Times New Roman" w:eastAsia="Times New Roman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59"/>
    <w:rsid w:val="001639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6261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261B"/>
    <w:rPr>
      <w:rFonts w:ascii="Tahoma" w:eastAsia="Times New Roman" w:hAnsi="Tahoma" w:cs="Tahoma"/>
      <w:sz w:val="16"/>
      <w:szCs w:val="16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A97C7-F2DF-4792-8055-E8A98E7E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8</Pages>
  <Words>2526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23</cp:revision>
  <cp:lastPrinted>2016-05-03T09:52:00Z</cp:lastPrinted>
  <dcterms:created xsi:type="dcterms:W3CDTF">2016-04-07T13:33:00Z</dcterms:created>
  <dcterms:modified xsi:type="dcterms:W3CDTF">2016-05-03T11:11:00Z</dcterms:modified>
</cp:coreProperties>
</file>